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80B9F" w14:textId="77777777" w:rsidR="001B316A" w:rsidRPr="00872BBE" w:rsidRDefault="001B316A" w:rsidP="001B316A">
      <w:pPr>
        <w:ind w:right="-7"/>
        <w:jc w:val="center"/>
        <w:rPr>
          <w:b/>
          <w:color w:val="0000FF"/>
        </w:rPr>
      </w:pPr>
    </w:p>
    <w:p w14:paraId="6A9135BA" w14:textId="63443839" w:rsidR="009C0549" w:rsidRDefault="001B316A" w:rsidP="001B316A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</w:pPr>
      <w:r>
        <w:rPr>
          <w:b/>
          <w:color w:val="008000"/>
        </w:rPr>
        <w:t>NCBI</w:t>
      </w:r>
      <w:r>
        <w:rPr>
          <w:color w:val="008000"/>
        </w:rPr>
        <w:tab/>
      </w:r>
      <w:r>
        <w:rPr>
          <w:color w:val="008000"/>
        </w:rPr>
        <w:tab/>
      </w:r>
      <w:hyperlink r:id="rId6" w:history="1">
        <w:r w:rsidR="00345CE9">
          <w:rPr>
            <w:color w:val="008000"/>
            <w:u w:val="single"/>
          </w:rPr>
          <w:t>https://www.ncbi.nlm.nih.gov/search</w:t>
        </w:r>
      </w:hyperlink>
      <w:r>
        <w:rPr>
          <w:color w:val="008000"/>
        </w:rPr>
        <w:t xml:space="preserve"> </w:t>
      </w:r>
      <w:r>
        <w:t>-</w:t>
      </w:r>
      <w:r>
        <w:rPr>
          <w:color w:val="00FF00"/>
        </w:rPr>
        <w:t xml:space="preserve"> </w:t>
      </w:r>
      <w:r>
        <w:rPr>
          <w:b/>
        </w:rPr>
        <w:t>NCBI</w:t>
      </w:r>
      <w:r>
        <w:t xml:space="preserve"> (</w:t>
      </w:r>
      <w:r>
        <w:rPr>
          <w:i/>
        </w:rPr>
        <w:t>National Center for Biotechnology Information</w:t>
      </w:r>
      <w:r>
        <w:t>) databases</w:t>
      </w:r>
    </w:p>
    <w:p w14:paraId="70E2EFE8" w14:textId="77777777" w:rsidR="009C0549" w:rsidRDefault="009C0549" w:rsidP="009C0549">
      <w:pPr>
        <w:ind w:right="-7"/>
      </w:pPr>
    </w:p>
    <w:p w14:paraId="4D1A8EDE" w14:textId="0690FD9D" w:rsidR="009C0549" w:rsidRPr="00872BBE" w:rsidRDefault="00EA3065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  <w:rPr>
          <w:color w:val="008000"/>
        </w:rPr>
      </w:pPr>
      <w:r>
        <w:rPr>
          <w:b/>
          <w:color w:val="008000"/>
        </w:rPr>
        <w:t>PubMed</w:t>
      </w:r>
      <w:r>
        <w:rPr>
          <w:color w:val="008000"/>
        </w:rPr>
        <w:t xml:space="preserve"> </w:t>
      </w:r>
      <w:r>
        <w:rPr>
          <w:color w:val="008000"/>
        </w:rPr>
        <w:tab/>
      </w:r>
      <w:hyperlink r:id="rId7" w:history="1">
        <w:r w:rsidRPr="00E65AD4">
          <w:rPr>
            <w:rStyle w:val="Collegamentoipertestuale"/>
          </w:rPr>
          <w:t>https://pubmed.ncbi.nlm.nih.gov/</w:t>
        </w:r>
      </w:hyperlink>
      <w:r>
        <w:t xml:space="preserve"> ["New" PubMed, </w:t>
      </w:r>
      <w:proofErr w:type="spellStart"/>
      <w:r>
        <w:t>since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2020]</w:t>
      </w:r>
      <w:r w:rsidR="00B43CF2">
        <w:t xml:space="preserve"> - </w:t>
      </w:r>
      <w:hyperlink r:id="rId8" w:history="1">
        <w:r w:rsidR="00B43CF2" w:rsidRPr="00B43CF2">
          <w:rPr>
            <w:rStyle w:val="Collegamentoipertestuale"/>
          </w:rPr>
          <w:t>Cou</w:t>
        </w:r>
        <w:r w:rsidR="00B43CF2" w:rsidRPr="00B43CF2">
          <w:rPr>
            <w:rStyle w:val="Collegamentoipertestuale"/>
          </w:rPr>
          <w:t>r</w:t>
        </w:r>
        <w:r w:rsidR="00B43CF2" w:rsidRPr="00B43CF2">
          <w:rPr>
            <w:rStyle w:val="Collegamentoipertestuale"/>
          </w:rPr>
          <w:t>se</w:t>
        </w:r>
      </w:hyperlink>
    </w:p>
    <w:p w14:paraId="5BFAAE3F" w14:textId="2BD73D18" w:rsidR="00EA3065" w:rsidRDefault="00EA3065" w:rsidP="00EA3065">
      <w:pPr>
        <w:ind w:right="-7"/>
        <w:jc w:val="both"/>
      </w:pPr>
      <w:r w:rsidRPr="007C6913">
        <w:t xml:space="preserve">The </w:t>
      </w:r>
      <w:proofErr w:type="spellStart"/>
      <w:r w:rsidRPr="007C6913">
        <w:t>main</w:t>
      </w:r>
      <w:proofErr w:type="spellEnd"/>
      <w:r w:rsidRPr="007C6913">
        <w:t xml:space="preserve"> part of PubMed (database </w:t>
      </w:r>
      <w:proofErr w:type="spellStart"/>
      <w:r w:rsidRPr="007C6913">
        <w:t>developed</w:t>
      </w:r>
      <w:proofErr w:type="spellEnd"/>
      <w:r w:rsidRPr="007C6913">
        <w:t xml:space="preserve"> by the </w:t>
      </w:r>
      <w:r w:rsidRPr="007C6913">
        <w:rPr>
          <w:i/>
        </w:rPr>
        <w:t>National Library of Medicine - NLM</w:t>
      </w:r>
      <w:r w:rsidRPr="007C6913">
        <w:t xml:space="preserve">) </w:t>
      </w:r>
      <w:proofErr w:type="spellStart"/>
      <w:r w:rsidRPr="007C6913">
        <w:t>con</w:t>
      </w:r>
      <w:r>
        <w:t>sists</w:t>
      </w:r>
      <w:proofErr w:type="spellEnd"/>
      <w:r>
        <w:t xml:space="preserve"> of MEDLINE, a </w:t>
      </w:r>
      <w:proofErr w:type="spellStart"/>
      <w:r>
        <w:t>bibliographic</w:t>
      </w:r>
      <w:proofErr w:type="spellEnd"/>
      <w:r w:rsidRPr="007C6913">
        <w:t xml:space="preserve"> database </w:t>
      </w:r>
      <w:proofErr w:type="spellStart"/>
      <w:r w:rsidRPr="007C6913">
        <w:t>that</w:t>
      </w:r>
      <w:proofErr w:type="spellEnd"/>
      <w:r w:rsidRPr="007C6913">
        <w:t xml:space="preserve"> covers Medicine, Nursing, </w:t>
      </w:r>
      <w:proofErr w:type="spellStart"/>
      <w:r w:rsidRPr="007C6913">
        <w:t>Dentistry</w:t>
      </w:r>
      <w:proofErr w:type="spellEnd"/>
      <w:r w:rsidRPr="007C6913">
        <w:t xml:space="preserve">, </w:t>
      </w:r>
      <w:proofErr w:type="spellStart"/>
      <w:r w:rsidRPr="007C6913">
        <w:t>Veterinary</w:t>
      </w:r>
      <w:proofErr w:type="spellEnd"/>
      <w:r w:rsidRPr="007C6913">
        <w:t>, H</w:t>
      </w:r>
      <w:r>
        <w:t xml:space="preserve">ealth and </w:t>
      </w:r>
      <w:proofErr w:type="spellStart"/>
      <w:r>
        <w:t>Biomedical</w:t>
      </w:r>
      <w:proofErr w:type="spellEnd"/>
      <w:r>
        <w:t xml:space="preserve"> Sciences</w:t>
      </w:r>
      <w:r w:rsidRPr="007C6913">
        <w:t xml:space="preserve">. </w:t>
      </w:r>
      <w:proofErr w:type="spellStart"/>
      <w:r w:rsidRPr="007C6913">
        <w:t>It</w:t>
      </w:r>
      <w:proofErr w:type="spellEnd"/>
      <w:r w:rsidRPr="007C6913">
        <w:t xml:space="preserve"> </w:t>
      </w:r>
      <w:proofErr w:type="spellStart"/>
      <w:r w:rsidRPr="007C6913">
        <w:t>derives</w:t>
      </w:r>
      <w:proofErr w:type="spellEnd"/>
      <w:r w:rsidRPr="007C6913">
        <w:t xml:space="preserve"> from the </w:t>
      </w:r>
      <w:proofErr w:type="spellStart"/>
      <w:r w:rsidRPr="007C6913">
        <w:t>index</w:t>
      </w:r>
      <w:r>
        <w:t>ing</w:t>
      </w:r>
      <w:proofErr w:type="spellEnd"/>
      <w:r>
        <w:t xml:space="preserve"> </w:t>
      </w:r>
      <w:r w:rsidRPr="007C6913">
        <w:t xml:space="preserve"> of </w:t>
      </w:r>
      <w:r w:rsidRPr="001D2AD0">
        <w:t>~</w:t>
      </w:r>
      <w:hyperlink r:id="rId9" w:history="1">
        <w:r w:rsidRPr="001D2AD0">
          <w:rPr>
            <w:rStyle w:val="Collegamentoipertestuale"/>
          </w:rPr>
          <w:t>5,</w:t>
        </w:r>
        <w:r w:rsidR="001D2AD0" w:rsidRPr="001D2AD0">
          <w:rPr>
            <w:rStyle w:val="Collegamentoipertestuale"/>
          </w:rPr>
          <w:t>3</w:t>
        </w:r>
        <w:r w:rsidRPr="001D2AD0">
          <w:rPr>
            <w:rStyle w:val="Collegamentoipertestuale"/>
          </w:rPr>
          <w:t>00 journals</w:t>
        </w:r>
      </w:hyperlink>
      <w:r w:rsidRPr="007C6913">
        <w:t xml:space="preserve">, and </w:t>
      </w:r>
      <w:proofErr w:type="spellStart"/>
      <w:r w:rsidRPr="007C6913">
        <w:t>contains</w:t>
      </w:r>
      <w:proofErr w:type="spellEnd"/>
      <w:r w:rsidRPr="007C6913">
        <w:t xml:space="preserve"> ~</w:t>
      </w:r>
      <w:r>
        <w:t>3</w:t>
      </w:r>
      <w:r w:rsidR="001D2AD0">
        <w:t>9</w:t>
      </w:r>
      <w:r>
        <w:t>.</w:t>
      </w:r>
      <w:r w:rsidR="001D2AD0">
        <w:t>1</w:t>
      </w:r>
      <w:r w:rsidRPr="007C6913">
        <w:t xml:space="preserve"> </w:t>
      </w:r>
      <w:proofErr w:type="spellStart"/>
      <w:r w:rsidRPr="007C6913">
        <w:t>million</w:t>
      </w:r>
      <w:proofErr w:type="spellEnd"/>
      <w:r w:rsidRPr="007C6913">
        <w:t xml:space="preserve"> </w:t>
      </w:r>
      <w:proofErr w:type="spellStart"/>
      <w:r w:rsidRPr="007C6913">
        <w:t>citations</w:t>
      </w:r>
      <w:proofErr w:type="spellEnd"/>
      <w:r w:rsidRPr="007C6913">
        <w:t xml:space="preserve"> </w:t>
      </w:r>
      <w:r w:rsidR="00B43CF2">
        <w:t xml:space="preserve">up to November 1, 2025 </w:t>
      </w:r>
      <w:r w:rsidRPr="007C6913">
        <w:t>(1947-</w:t>
      </w:r>
      <w:proofErr w:type="spellStart"/>
      <w:r w:rsidR="001D2AD0">
        <w:t>September</w:t>
      </w:r>
      <w:proofErr w:type="spellEnd"/>
      <w:r w:rsidRPr="007C6913">
        <w:t xml:space="preserve"> </w:t>
      </w:r>
      <w:r>
        <w:t>202</w:t>
      </w:r>
      <w:r w:rsidR="001D2AD0">
        <w:t>7</w:t>
      </w:r>
      <w:r w:rsidRPr="007C6913">
        <w:t xml:space="preserve">), plus </w:t>
      </w:r>
      <w:proofErr w:type="spellStart"/>
      <w:r w:rsidRPr="007C6913">
        <w:t>another</w:t>
      </w:r>
      <w:proofErr w:type="spellEnd"/>
      <w:r w:rsidRPr="007C6913">
        <w:t xml:space="preserve"> </w:t>
      </w:r>
      <w:proofErr w:type="spellStart"/>
      <w:r w:rsidRPr="007C6913">
        <w:t>around</w:t>
      </w:r>
      <w:proofErr w:type="spellEnd"/>
      <w:r w:rsidRPr="007C6913">
        <w:t xml:space="preserve"> </w:t>
      </w:r>
      <w:r>
        <w:t>0.</w:t>
      </w:r>
      <w:r w:rsidR="001D2AD0">
        <w:t>46</w:t>
      </w:r>
      <w:r w:rsidRPr="007C6913">
        <w:t xml:space="preserve"> </w:t>
      </w:r>
      <w:proofErr w:type="spellStart"/>
      <w:r>
        <w:t>million</w:t>
      </w:r>
      <w:proofErr w:type="spellEnd"/>
      <w:r>
        <w:t xml:space="preserve"> </w:t>
      </w:r>
      <w:r w:rsidRPr="007C6913">
        <w:t xml:space="preserve">from the </w:t>
      </w:r>
      <w:proofErr w:type="spellStart"/>
      <w:r w:rsidRPr="007C6913">
        <w:t>period</w:t>
      </w:r>
      <w:proofErr w:type="spellEnd"/>
      <w:r w:rsidRPr="007C6913">
        <w:t xml:space="preserve"> 1781-1946.</w:t>
      </w:r>
      <w:r>
        <w:t xml:space="preserve"> </w:t>
      </w:r>
    </w:p>
    <w:p w14:paraId="0EE7B098" w14:textId="3AFB927C" w:rsidR="009C0549" w:rsidRPr="00A831F6" w:rsidRDefault="00EA3065" w:rsidP="00EA3065">
      <w:pPr>
        <w:ind w:right="-7"/>
        <w:jc w:val="both"/>
        <w:rPr>
          <w:b/>
          <w:color w:val="FF0000"/>
        </w:rPr>
      </w:pPr>
      <w:proofErr w:type="spellStart"/>
      <w:r w:rsidRPr="00D85B73">
        <w:t>Citations</w:t>
      </w:r>
      <w:proofErr w:type="spellEnd"/>
      <w:r w:rsidRPr="00D85B73">
        <w:t xml:space="preserve"> </w:t>
      </w:r>
      <w:proofErr w:type="spellStart"/>
      <w:r w:rsidRPr="00D85B73">
        <w:t>may</w:t>
      </w:r>
      <w:proofErr w:type="spellEnd"/>
      <w:r w:rsidRPr="00D85B73">
        <w:t xml:space="preserve"> include links to full-text </w:t>
      </w:r>
      <w:proofErr w:type="spellStart"/>
      <w:r w:rsidRPr="00D85B73">
        <w:t>content</w:t>
      </w:r>
      <w:proofErr w:type="spellEnd"/>
      <w:r w:rsidRPr="00D85B73">
        <w:t xml:space="preserve"> from PubMed Central and publisher web </w:t>
      </w:r>
      <w:proofErr w:type="spellStart"/>
      <w:r w:rsidRPr="00D85B73">
        <w:t>sites</w:t>
      </w:r>
      <w:proofErr w:type="spellEnd"/>
      <w:r w:rsidRPr="00D85B73">
        <w:t xml:space="preserve">. </w:t>
      </w:r>
    </w:p>
    <w:p w14:paraId="696E77CE" w14:textId="77777777" w:rsidR="009C0549" w:rsidRPr="00872BBE" w:rsidRDefault="009C0549" w:rsidP="009C0549">
      <w:pPr>
        <w:ind w:right="-7"/>
        <w:rPr>
          <w:sz w:val="16"/>
        </w:rPr>
      </w:pPr>
    </w:p>
    <w:p w14:paraId="4DF709B4" w14:textId="1F9BF57E" w:rsidR="009C0549" w:rsidRDefault="00D72EF5" w:rsidP="00DF072F">
      <w:pPr>
        <w:ind w:right="-7"/>
      </w:pPr>
      <w:r>
        <w:rPr>
          <w:noProof/>
        </w:rPr>
        <w:drawing>
          <wp:inline distT="0" distB="0" distL="0" distR="0" wp14:anchorId="3D25A3F6" wp14:editId="5071AD79">
            <wp:extent cx="9351010" cy="779145"/>
            <wp:effectExtent l="0" t="0" r="0" b="825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0-09-15 alle 14.02.0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5101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C1F80" w14:textId="77777777" w:rsidR="009C0549" w:rsidRPr="00872BBE" w:rsidRDefault="009C0549" w:rsidP="009C0549">
      <w:pPr>
        <w:ind w:right="-7"/>
        <w:rPr>
          <w:sz w:val="16"/>
        </w:rPr>
      </w:pPr>
    </w:p>
    <w:p w14:paraId="7DC4D160" w14:textId="2645A536" w:rsidR="009B7F99" w:rsidRDefault="009C0549" w:rsidP="009B7F99">
      <w:pPr>
        <w:ind w:right="-7"/>
        <w:jc w:val="both"/>
      </w:pPr>
      <w:hyperlink r:id="rId11" w:history="1">
        <w:proofErr w:type="spellStart"/>
        <w:r w:rsidRPr="00B57EE2">
          <w:rPr>
            <w:rStyle w:val="Collegamentoipertestuale"/>
          </w:rPr>
          <w:t>MeSH</w:t>
        </w:r>
        <w:proofErr w:type="spellEnd"/>
        <w:r w:rsidRPr="00B57EE2">
          <w:rPr>
            <w:rStyle w:val="Collegamentoipertestuale"/>
          </w:rPr>
          <w:t xml:space="preserve">: Medical </w:t>
        </w:r>
        <w:proofErr w:type="spellStart"/>
        <w:r w:rsidRPr="00B57EE2">
          <w:rPr>
            <w:rStyle w:val="Collegamentoipertestuale"/>
          </w:rPr>
          <w:t>Subject</w:t>
        </w:r>
        <w:proofErr w:type="spellEnd"/>
        <w:r w:rsidRPr="00B57EE2">
          <w:rPr>
            <w:rStyle w:val="Collegamentoipertestuale"/>
          </w:rPr>
          <w:t xml:space="preserve"> </w:t>
        </w:r>
        <w:proofErr w:type="spellStart"/>
        <w:r w:rsidRPr="00B57EE2">
          <w:rPr>
            <w:rStyle w:val="Collegamentoipertestuale"/>
          </w:rPr>
          <w:t>Headings</w:t>
        </w:r>
        <w:proofErr w:type="spellEnd"/>
      </w:hyperlink>
      <w:r w:rsidRPr="00B57EE2">
        <w:t xml:space="preserve"> </w:t>
      </w:r>
      <w:r w:rsidR="009B7F99" w:rsidRPr="00D85B73">
        <w:rPr>
          <w:color w:val="FF00FF"/>
        </w:rPr>
        <w:t>Databas</w:t>
      </w:r>
      <w:r w:rsidR="009B7F99">
        <w:rPr>
          <w:color w:val="FF00FF"/>
        </w:rPr>
        <w:t xml:space="preserve">e </w:t>
      </w:r>
      <w:r w:rsidR="009B7F99">
        <w:t>(</w:t>
      </w:r>
      <w:proofErr w:type="spellStart"/>
      <w:r w:rsidR="009B7F99" w:rsidRPr="00D85B73">
        <w:t>vocabulary</w:t>
      </w:r>
      <w:proofErr w:type="spellEnd"/>
      <w:r w:rsidR="009B7F99" w:rsidRPr="00D85B73">
        <w:t xml:space="preserve"> thesaurus </w:t>
      </w:r>
      <w:proofErr w:type="spellStart"/>
      <w:r w:rsidR="009B7F99" w:rsidRPr="00D85B73">
        <w:t>used</w:t>
      </w:r>
      <w:proofErr w:type="spellEnd"/>
      <w:r w:rsidR="009B7F99" w:rsidRPr="00D85B73">
        <w:t xml:space="preserve"> for </w:t>
      </w:r>
      <w:proofErr w:type="spellStart"/>
      <w:r w:rsidR="009B7F99" w:rsidRPr="00D85B73">
        <w:t>in</w:t>
      </w:r>
      <w:r w:rsidR="009B7F99">
        <w:t>dexing</w:t>
      </w:r>
      <w:proofErr w:type="spellEnd"/>
      <w:r w:rsidR="009B7F99">
        <w:t xml:space="preserve"> </w:t>
      </w:r>
      <w:proofErr w:type="spellStart"/>
      <w:r w:rsidR="009B7F99">
        <w:t>articles</w:t>
      </w:r>
      <w:proofErr w:type="spellEnd"/>
      <w:r w:rsidR="009B7F99">
        <w:t xml:space="preserve"> for PubMed). </w:t>
      </w:r>
      <w:proofErr w:type="spellStart"/>
      <w:r w:rsidR="009B7F99">
        <w:rPr>
          <w:color w:val="FF00FF"/>
        </w:rPr>
        <w:t>D</w:t>
      </w:r>
      <w:r w:rsidR="009B7F99" w:rsidRPr="00D85B73">
        <w:rPr>
          <w:color w:val="FF00FF"/>
        </w:rPr>
        <w:t>ifferent</w:t>
      </w:r>
      <w:proofErr w:type="spellEnd"/>
      <w:r w:rsidR="009B7F99" w:rsidRPr="00D85B73">
        <w:rPr>
          <w:color w:val="FF00FF"/>
        </w:rPr>
        <w:t xml:space="preserve"> </w:t>
      </w:r>
      <w:r w:rsidR="009B7F99">
        <w:rPr>
          <w:color w:val="FF00FF"/>
        </w:rPr>
        <w:t xml:space="preserve">"Entry </w:t>
      </w:r>
      <w:proofErr w:type="spellStart"/>
      <w:r w:rsidR="009B7F99">
        <w:rPr>
          <w:color w:val="FF00FF"/>
        </w:rPr>
        <w:t>T</w:t>
      </w:r>
      <w:r w:rsidR="009B7F99" w:rsidRPr="00D85B73">
        <w:rPr>
          <w:color w:val="FF00FF"/>
        </w:rPr>
        <w:t>erms</w:t>
      </w:r>
      <w:proofErr w:type="spellEnd"/>
      <w:r w:rsidR="009B7F99">
        <w:rPr>
          <w:color w:val="FF00FF"/>
        </w:rPr>
        <w:t xml:space="preserve">" are </w:t>
      </w:r>
      <w:proofErr w:type="spellStart"/>
      <w:r w:rsidR="009B7F99">
        <w:rPr>
          <w:color w:val="FF00FF"/>
        </w:rPr>
        <w:t>related</w:t>
      </w:r>
      <w:proofErr w:type="spellEnd"/>
      <w:r w:rsidR="009B7F99">
        <w:rPr>
          <w:color w:val="FF00FF"/>
        </w:rPr>
        <w:t xml:space="preserve"> to the </w:t>
      </w:r>
      <w:proofErr w:type="spellStart"/>
      <w:r w:rsidR="009B7F99" w:rsidRPr="00D85B73">
        <w:rPr>
          <w:color w:val="FF00FF"/>
        </w:rPr>
        <w:t>same</w:t>
      </w:r>
      <w:proofErr w:type="spellEnd"/>
      <w:r w:rsidR="009B7F99" w:rsidRPr="00D85B73">
        <w:rPr>
          <w:color w:val="FF00FF"/>
        </w:rPr>
        <w:t xml:space="preserve"> </w:t>
      </w:r>
      <w:proofErr w:type="spellStart"/>
      <w:r w:rsidR="009B7F99" w:rsidRPr="00D85B73">
        <w:rPr>
          <w:color w:val="FF00FF"/>
        </w:rPr>
        <w:t>topic</w:t>
      </w:r>
      <w:proofErr w:type="spellEnd"/>
      <w:r w:rsidR="009B7F99">
        <w:rPr>
          <w:color w:val="FF00FF"/>
        </w:rPr>
        <w:t xml:space="preserve"> via the </w:t>
      </w:r>
      <w:proofErr w:type="spellStart"/>
      <w:r w:rsidR="009B7F99">
        <w:rPr>
          <w:color w:val="FF00FF"/>
        </w:rPr>
        <w:t>MeSH</w:t>
      </w:r>
      <w:proofErr w:type="spellEnd"/>
      <w:r w:rsidR="009B7F99">
        <w:rPr>
          <w:color w:val="FF00FF"/>
        </w:rPr>
        <w:t xml:space="preserve"> </w:t>
      </w:r>
      <w:proofErr w:type="spellStart"/>
      <w:r w:rsidR="009B7F99">
        <w:rPr>
          <w:color w:val="FF00FF"/>
        </w:rPr>
        <w:t>Term</w:t>
      </w:r>
      <w:proofErr w:type="spellEnd"/>
      <w:r w:rsidR="009B7F99">
        <w:t xml:space="preserve"> (e.g.: </w:t>
      </w:r>
      <w:proofErr w:type="spellStart"/>
      <w:r w:rsidR="009B7F99">
        <w:t>ascorbic</w:t>
      </w:r>
      <w:proofErr w:type="spellEnd"/>
      <w:r w:rsidR="009B7F99">
        <w:t xml:space="preserve"> acid, </w:t>
      </w:r>
      <w:proofErr w:type="spellStart"/>
      <w:r w:rsidR="009B7F99">
        <w:t>vitamin</w:t>
      </w:r>
      <w:proofErr w:type="spellEnd"/>
      <w:r w:rsidR="009B7F99">
        <w:t xml:space="preserve"> C). </w:t>
      </w:r>
      <w:proofErr w:type="spellStart"/>
      <w:r w:rsidR="009B7F99">
        <w:t>MeSH</w:t>
      </w:r>
      <w:proofErr w:type="spellEnd"/>
      <w:r w:rsidR="009B7F99">
        <w:t xml:space="preserve"> </w:t>
      </w:r>
      <w:proofErr w:type="spellStart"/>
      <w:r w:rsidR="009B7F99">
        <w:t>terms</w:t>
      </w:r>
      <w:proofErr w:type="spellEnd"/>
      <w:r w:rsidR="009B7F99">
        <w:t xml:space="preserve"> are </w:t>
      </w:r>
      <w:proofErr w:type="spellStart"/>
      <w:r w:rsidR="009B7F99">
        <w:t>arranged</w:t>
      </w:r>
      <w:proofErr w:type="spellEnd"/>
      <w:r w:rsidR="009B7F99">
        <w:t xml:space="preserve"> </w:t>
      </w:r>
      <w:proofErr w:type="spellStart"/>
      <w:r w:rsidR="009B7F99" w:rsidRPr="00D85B73">
        <w:t>hierarchically</w:t>
      </w:r>
      <w:proofErr w:type="spellEnd"/>
      <w:r w:rsidR="009B7F99" w:rsidRPr="00D85B73">
        <w:t xml:space="preserve"> by </w:t>
      </w:r>
      <w:proofErr w:type="spellStart"/>
      <w:r w:rsidR="009B7F99" w:rsidRPr="00D85B73">
        <w:t>subject</w:t>
      </w:r>
      <w:proofErr w:type="spellEnd"/>
      <w:r w:rsidR="009B7F99" w:rsidRPr="00D85B73">
        <w:t xml:space="preserve"> </w:t>
      </w:r>
      <w:proofErr w:type="spellStart"/>
      <w:r w:rsidR="009B7F99" w:rsidRPr="00D85B73">
        <w:t>categories</w:t>
      </w:r>
      <w:proofErr w:type="spellEnd"/>
      <w:r w:rsidR="009B7F99" w:rsidRPr="00D85B73">
        <w:t xml:space="preserve"> with more </w:t>
      </w:r>
      <w:proofErr w:type="spellStart"/>
      <w:r w:rsidR="009B7F99" w:rsidRPr="00D85B73">
        <w:t>specific</w:t>
      </w:r>
      <w:proofErr w:type="spellEnd"/>
      <w:r w:rsidR="009B7F99" w:rsidRPr="00D85B73">
        <w:t xml:space="preserve"> </w:t>
      </w:r>
      <w:proofErr w:type="spellStart"/>
      <w:r w:rsidR="009B7F99" w:rsidRPr="00D85B73">
        <w:t>terms</w:t>
      </w:r>
      <w:proofErr w:type="spellEnd"/>
      <w:r w:rsidR="009B7F99">
        <w:t xml:space="preserve"> </w:t>
      </w:r>
      <w:proofErr w:type="spellStart"/>
      <w:r w:rsidR="009B7F99">
        <w:t>arranged</w:t>
      </w:r>
      <w:proofErr w:type="spellEnd"/>
      <w:r w:rsidR="009B7F99">
        <w:t xml:space="preserve"> </w:t>
      </w:r>
      <w:proofErr w:type="spellStart"/>
      <w:r w:rsidR="009B7F99">
        <w:t>beneath</w:t>
      </w:r>
      <w:proofErr w:type="spellEnd"/>
      <w:r w:rsidR="009B7F99">
        <w:t xml:space="preserve"> </w:t>
      </w:r>
      <w:proofErr w:type="spellStart"/>
      <w:r w:rsidR="009B7F99">
        <w:t>broader</w:t>
      </w:r>
      <w:proofErr w:type="spellEnd"/>
      <w:r w:rsidR="009B7F99">
        <w:t xml:space="preserve"> </w:t>
      </w:r>
      <w:proofErr w:type="spellStart"/>
      <w:r w:rsidR="009B7F99">
        <w:t>terms</w:t>
      </w:r>
      <w:proofErr w:type="spellEnd"/>
      <w:r w:rsidR="009B7F99">
        <w:t>.</w:t>
      </w:r>
    </w:p>
    <w:p w14:paraId="17F56EA9" w14:textId="71D1194F" w:rsidR="009C0549" w:rsidRPr="00872BBE" w:rsidRDefault="009C0549" w:rsidP="009B7F99">
      <w:pPr>
        <w:ind w:right="-7"/>
        <w:rPr>
          <w:sz w:val="16"/>
        </w:rPr>
      </w:pPr>
    </w:p>
    <w:p w14:paraId="3DA3118D" w14:textId="77777777" w:rsidR="009C0549" w:rsidRDefault="009C0549" w:rsidP="009C0549">
      <w:pPr>
        <w:spacing w:line="80" w:lineRule="exact"/>
        <w:ind w:right="-7"/>
      </w:pPr>
    </w:p>
    <w:p w14:paraId="33E524FE" w14:textId="52023317" w:rsidR="009C0549" w:rsidRDefault="008B57E3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80"/>
        </w:tabs>
        <w:ind w:right="-7"/>
        <w:rPr>
          <w:color w:val="0000FF"/>
        </w:rPr>
      </w:pPr>
      <w:r>
        <w:rPr>
          <w:b/>
          <w:color w:val="0000FF"/>
        </w:rPr>
        <w:t xml:space="preserve">PubMed - General </w:t>
      </w:r>
      <w:proofErr w:type="spellStart"/>
      <w:r>
        <w:rPr>
          <w:b/>
          <w:color w:val="0000FF"/>
        </w:rPr>
        <w:t>search</w:t>
      </w:r>
      <w:proofErr w:type="spellEnd"/>
    </w:p>
    <w:p w14:paraId="78C8E4C9" w14:textId="48EEFD50" w:rsidR="009C0549" w:rsidRDefault="009C0549" w:rsidP="009C0549">
      <w:pPr>
        <w:ind w:right="-7"/>
      </w:pPr>
    </w:p>
    <w:p w14:paraId="61CB0FDB" w14:textId="3BDAE04C" w:rsidR="004B0ED6" w:rsidRDefault="004B0ED6" w:rsidP="004B0ED6">
      <w:pPr>
        <w:ind w:right="-7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C311A2" wp14:editId="15884D2B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735965" cy="307340"/>
            <wp:effectExtent l="0" t="0" r="635" b="0"/>
            <wp:wrapThrough wrapText="bothSides">
              <wp:wrapPolygon edited="0">
                <wp:start x="0" y="0"/>
                <wp:lineTo x="0" y="19636"/>
                <wp:lineTo x="20873" y="19636"/>
                <wp:lineTo x="20873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0-04-27 alle 17.53.15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965" cy="307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  <w:t xml:space="preserve">  </w:t>
      </w:r>
      <w:r w:rsidR="008B57E3">
        <w:t xml:space="preserve">Enter the </w:t>
      </w:r>
      <w:proofErr w:type="spellStart"/>
      <w:r w:rsidR="008B57E3">
        <w:t>terms</w:t>
      </w:r>
      <w:proofErr w:type="spellEnd"/>
      <w:r w:rsidR="008B57E3">
        <w:t xml:space="preserve"> (in </w:t>
      </w:r>
      <w:proofErr w:type="spellStart"/>
      <w:r w:rsidR="008B57E3">
        <w:t>english</w:t>
      </w:r>
      <w:proofErr w:type="spellEnd"/>
      <w:r w:rsidR="008B57E3">
        <w:t xml:space="preserve">). </w:t>
      </w:r>
      <w:r w:rsidR="008B57E3">
        <w:rPr>
          <w:u w:val="single"/>
        </w:rPr>
        <w:t>Author:</w:t>
      </w:r>
      <w:r w:rsidR="008B57E3">
        <w:t xml:space="preserve"> Brown J   </w:t>
      </w:r>
      <w:proofErr w:type="spellStart"/>
      <w:r w:rsidR="008B57E3">
        <w:rPr>
          <w:u w:val="single"/>
        </w:rPr>
        <w:t>Truncation</w:t>
      </w:r>
      <w:proofErr w:type="spellEnd"/>
      <w:r w:rsidR="008B57E3">
        <w:t xml:space="preserve"> (root of the word): </w:t>
      </w:r>
      <w:proofErr w:type="spellStart"/>
      <w:r w:rsidR="008B57E3">
        <w:t>mutat</w:t>
      </w:r>
      <w:proofErr w:type="spellEnd"/>
      <w:r w:rsidR="008B57E3">
        <w:rPr>
          <w:sz w:val="28"/>
        </w:rPr>
        <w:t>*</w:t>
      </w:r>
      <w:r w:rsidR="008B57E3">
        <w:t xml:space="preserve">   </w:t>
      </w:r>
      <w:proofErr w:type="spellStart"/>
      <w:r w:rsidR="008B57E3">
        <w:rPr>
          <w:u w:val="single"/>
        </w:rPr>
        <w:t>Quoted</w:t>
      </w:r>
      <w:proofErr w:type="spellEnd"/>
      <w:r w:rsidR="008B57E3">
        <w:rPr>
          <w:u w:val="single"/>
        </w:rPr>
        <w:t xml:space="preserve"> </w:t>
      </w:r>
      <w:proofErr w:type="spellStart"/>
      <w:r w:rsidR="008B57E3">
        <w:rPr>
          <w:u w:val="single"/>
        </w:rPr>
        <w:t>expression</w:t>
      </w:r>
      <w:proofErr w:type="spellEnd"/>
      <w:r w:rsidR="008B57E3">
        <w:rPr>
          <w:u w:val="single"/>
        </w:rPr>
        <w:t>:</w:t>
      </w:r>
      <w:r w:rsidR="008B57E3">
        <w:t xml:space="preserve"> "in vitro culture"</w:t>
      </w:r>
    </w:p>
    <w:p w14:paraId="462C3660" w14:textId="77777777" w:rsidR="004B0ED6" w:rsidRDefault="004B0ED6" w:rsidP="004B0ED6">
      <w:pPr>
        <w:ind w:right="-7"/>
      </w:pPr>
    </w:p>
    <w:p w14:paraId="050815FA" w14:textId="16815693" w:rsidR="004B0ED6" w:rsidRDefault="008B57E3" w:rsidP="004B0ED6">
      <w:pPr>
        <w:ind w:right="-7"/>
      </w:pPr>
      <w:r w:rsidRPr="00872BBE">
        <w:rPr>
          <w:rFonts w:ascii="Arial" w:hAnsi="Arial"/>
          <w:b/>
          <w:sz w:val="20"/>
        </w:rPr>
        <w:t>History</w:t>
      </w:r>
      <w:r w:rsidRPr="00872BBE"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 xml:space="preserve">and </w:t>
      </w:r>
      <w:proofErr w:type="spellStart"/>
      <w:r w:rsidRPr="006C04AC">
        <w:rPr>
          <w:rFonts w:ascii="Arial" w:hAnsi="Arial"/>
          <w:b/>
          <w:sz w:val="20"/>
        </w:rPr>
        <w:t>Search</w:t>
      </w:r>
      <w:proofErr w:type="spellEnd"/>
      <w:r w:rsidRPr="006C04AC"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D</w:t>
      </w:r>
      <w:r w:rsidRPr="006C04AC">
        <w:rPr>
          <w:rFonts w:ascii="Arial" w:hAnsi="Arial"/>
          <w:b/>
          <w:sz w:val="20"/>
        </w:rPr>
        <w:t>etails</w:t>
      </w:r>
      <w:proofErr w:type="spellEnd"/>
      <w:r>
        <w:rPr>
          <w:rFonts w:ascii="Arial" w:hAnsi="Arial"/>
          <w:b/>
          <w:sz w:val="20"/>
        </w:rPr>
        <w:t xml:space="preserve">     </w:t>
      </w:r>
      <w:r>
        <w:t xml:space="preserve">[In </w:t>
      </w:r>
      <w:r w:rsidRPr="00A831F6">
        <w:rPr>
          <w:rFonts w:ascii="Arial" w:hAnsi="Arial"/>
          <w:b/>
          <w:color w:val="008000"/>
          <w:sz w:val="20"/>
        </w:rPr>
        <w:t>Advanced</w:t>
      </w:r>
      <w:r>
        <w:t xml:space="preserve">] </w:t>
      </w:r>
      <w:r w:rsidRPr="00A7212E">
        <w:t xml:space="preserve">The Advanced </w:t>
      </w:r>
      <w:proofErr w:type="spellStart"/>
      <w:r w:rsidRPr="00A7212E">
        <w:t>Search</w:t>
      </w:r>
      <w:proofErr w:type="spellEnd"/>
      <w:r w:rsidRPr="00A7212E">
        <w:t xml:space="preserve"> page </w:t>
      </w:r>
      <w:proofErr w:type="spellStart"/>
      <w:r>
        <w:t>keeps</w:t>
      </w:r>
      <w:proofErr w:type="spellEnd"/>
      <w:r>
        <w:t xml:space="preserve"> track of the </w:t>
      </w:r>
      <w:proofErr w:type="spellStart"/>
      <w:r>
        <w:t>previous</w:t>
      </w:r>
      <w:proofErr w:type="spellEnd"/>
      <w:r>
        <w:t xml:space="preserve"> </w:t>
      </w:r>
      <w:proofErr w:type="spellStart"/>
      <w:r>
        <w:t>searches</w:t>
      </w:r>
      <w:proofErr w:type="spellEnd"/>
      <w:r w:rsidRPr="00A7212E">
        <w:t xml:space="preserve"> </w:t>
      </w:r>
      <w:r>
        <w:t>("</w:t>
      </w:r>
      <w:r w:rsidR="001231F6" w:rsidRPr="00872BBE">
        <w:rPr>
          <w:rFonts w:ascii="Arial" w:hAnsi="Arial"/>
          <w:b/>
          <w:sz w:val="20"/>
        </w:rPr>
        <w:t>History</w:t>
      </w:r>
      <w:r w:rsidR="001231F6" w:rsidRPr="00872BBE">
        <w:rPr>
          <w:rFonts w:ascii="Arial" w:hAnsi="Arial"/>
          <w:b/>
          <w:sz w:val="20"/>
        </w:rPr>
        <w:tab/>
      </w:r>
      <w:r w:rsidR="001231F6">
        <w:rPr>
          <w:rFonts w:ascii="Arial" w:hAnsi="Arial"/>
          <w:b/>
          <w:sz w:val="20"/>
        </w:rPr>
        <w:t xml:space="preserve">and </w:t>
      </w:r>
      <w:proofErr w:type="spellStart"/>
      <w:r w:rsidR="001231F6" w:rsidRPr="006C04AC">
        <w:rPr>
          <w:rFonts w:ascii="Arial" w:hAnsi="Arial"/>
          <w:b/>
          <w:sz w:val="20"/>
        </w:rPr>
        <w:t>Search</w:t>
      </w:r>
      <w:proofErr w:type="spellEnd"/>
      <w:r w:rsidR="001231F6" w:rsidRPr="006C04AC">
        <w:rPr>
          <w:rFonts w:ascii="Arial" w:hAnsi="Arial"/>
          <w:b/>
          <w:sz w:val="20"/>
        </w:rPr>
        <w:t xml:space="preserve"> </w:t>
      </w:r>
      <w:proofErr w:type="spellStart"/>
      <w:r w:rsidR="001231F6">
        <w:rPr>
          <w:rFonts w:ascii="Arial" w:hAnsi="Arial"/>
          <w:b/>
          <w:sz w:val="20"/>
        </w:rPr>
        <w:t>D</w:t>
      </w:r>
      <w:r w:rsidR="001231F6" w:rsidRPr="006C04AC">
        <w:rPr>
          <w:rFonts w:ascii="Arial" w:hAnsi="Arial"/>
          <w:b/>
          <w:sz w:val="20"/>
        </w:rPr>
        <w:t>etails</w:t>
      </w:r>
      <w:proofErr w:type="spellEnd"/>
      <w:r>
        <w:t xml:space="preserve">") and </w:t>
      </w:r>
      <w:proofErr w:type="spellStart"/>
      <w:r>
        <w:t>allows</w:t>
      </w:r>
      <w:proofErr w:type="spellEnd"/>
      <w:r w:rsidRPr="00A7212E">
        <w:t xml:space="preserve"> </w:t>
      </w:r>
      <w:r w:rsidR="001231F6">
        <w:tab/>
      </w:r>
      <w:r w:rsidR="001231F6">
        <w:tab/>
      </w:r>
      <w:r w:rsidR="001231F6">
        <w:tab/>
      </w:r>
      <w:r w:rsidR="001231F6">
        <w:tab/>
      </w:r>
      <w:proofErr w:type="spellStart"/>
      <w:r w:rsidRPr="00A7212E">
        <w:t>complex</w:t>
      </w:r>
      <w:proofErr w:type="spellEnd"/>
      <w:r>
        <w:t xml:space="preserve"> </w:t>
      </w:r>
      <w:r w:rsidRPr="00A7212E">
        <w:t>queries.</w:t>
      </w:r>
      <w:r w:rsidR="004B0ED6">
        <w:t xml:space="preserve"> "</w:t>
      </w:r>
      <w:proofErr w:type="spellStart"/>
      <w:r w:rsidR="004B0ED6" w:rsidRPr="00E11E17">
        <w:rPr>
          <w:rFonts w:ascii="Arial" w:hAnsi="Arial" w:cs="Arial"/>
          <w:b/>
          <w:sz w:val="20"/>
        </w:rPr>
        <w:t>Search</w:t>
      </w:r>
      <w:proofErr w:type="spellEnd"/>
      <w:r w:rsidR="004B0ED6" w:rsidRPr="00E11E17">
        <w:rPr>
          <w:rFonts w:ascii="Arial" w:hAnsi="Arial" w:cs="Arial"/>
          <w:b/>
          <w:sz w:val="20"/>
        </w:rPr>
        <w:t xml:space="preserve"> </w:t>
      </w:r>
      <w:proofErr w:type="spellStart"/>
      <w:r w:rsidR="004B0ED6" w:rsidRPr="00E11E17">
        <w:rPr>
          <w:rFonts w:ascii="Arial" w:hAnsi="Arial" w:cs="Arial"/>
          <w:b/>
          <w:sz w:val="20"/>
        </w:rPr>
        <w:t>details</w:t>
      </w:r>
      <w:proofErr w:type="spellEnd"/>
      <w:r w:rsidR="004B0ED6">
        <w:t xml:space="preserve">" </w:t>
      </w:r>
      <w:r>
        <w:t xml:space="preserve">displays the query </w:t>
      </w:r>
      <w:proofErr w:type="spellStart"/>
      <w:r>
        <w:t>translation</w:t>
      </w:r>
      <w:proofErr w:type="spellEnd"/>
      <w:r w:rsidR="004B0ED6">
        <w:t xml:space="preserve"> </w:t>
      </w:r>
      <w:r w:rsidR="000B63E1">
        <w:t xml:space="preserve">following </w:t>
      </w:r>
      <w:proofErr w:type="spellStart"/>
      <w:r w:rsidR="000B63E1">
        <w:t>its</w:t>
      </w:r>
      <w:proofErr w:type="spellEnd"/>
      <w:r>
        <w:t xml:space="preserve"> mapping with the</w:t>
      </w:r>
      <w:r w:rsidR="004B0ED6">
        <w:t xml:space="preserve"> "</w:t>
      </w:r>
      <w:proofErr w:type="spellStart"/>
      <w:r w:rsidR="004B0ED6">
        <w:t>MeSH</w:t>
      </w:r>
      <w:proofErr w:type="spellEnd"/>
      <w:r w:rsidR="004B0ED6">
        <w:t xml:space="preserve"> </w:t>
      </w:r>
      <w:proofErr w:type="spellStart"/>
      <w:r w:rsidR="004B0ED6">
        <w:t>Terms</w:t>
      </w:r>
      <w:proofErr w:type="spellEnd"/>
      <w:r w:rsidR="004B0ED6">
        <w:t>".</w:t>
      </w:r>
    </w:p>
    <w:p w14:paraId="223FC47B" w14:textId="77777777" w:rsidR="004B0ED6" w:rsidRDefault="004B0ED6" w:rsidP="004B0ED6">
      <w:pPr>
        <w:ind w:right="-7"/>
      </w:pPr>
    </w:p>
    <w:p w14:paraId="1378C706" w14:textId="674EE25C" w:rsidR="004B0ED6" w:rsidRDefault="004B0ED6" w:rsidP="00977879">
      <w:pPr>
        <w:ind w:right="-7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90531E1" wp14:editId="4757549D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724535" cy="356870"/>
            <wp:effectExtent l="0" t="0" r="12065" b="0"/>
            <wp:wrapThrough wrapText="bothSides">
              <wp:wrapPolygon edited="0">
                <wp:start x="0" y="0"/>
                <wp:lineTo x="0" y="19986"/>
                <wp:lineTo x="21202" y="19986"/>
                <wp:lineTo x="21202" y="0"/>
                <wp:lineTo x="0" y="0"/>
              </wp:wrapPolygon>
            </wp:wrapThrough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0-04-27 alle 17.52.55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ab/>
      </w:r>
      <w:r>
        <w:rPr>
          <w:noProof/>
        </w:rPr>
        <w:tab/>
        <w:t xml:space="preserve">  </w:t>
      </w:r>
      <w:r w:rsidR="00977879" w:rsidRPr="00A7212E">
        <w:rPr>
          <w:rFonts w:ascii="Arial" w:hAnsi="Arial"/>
          <w:sz w:val="20"/>
        </w:rPr>
        <w:t xml:space="preserve">My NCBI </w:t>
      </w:r>
      <w:r w:rsidR="00977879">
        <w:rPr>
          <w:rFonts w:ascii="Arial" w:hAnsi="Arial"/>
          <w:sz w:val="20"/>
        </w:rPr>
        <w:t xml:space="preserve">(free personal account </w:t>
      </w:r>
      <w:proofErr w:type="spellStart"/>
      <w:r w:rsidR="00977879">
        <w:rPr>
          <w:rFonts w:ascii="Arial" w:hAnsi="Arial"/>
          <w:sz w:val="20"/>
        </w:rPr>
        <w:t>at</w:t>
      </w:r>
      <w:proofErr w:type="spellEnd"/>
      <w:r w:rsidR="00977879">
        <w:rPr>
          <w:rFonts w:ascii="Arial" w:hAnsi="Arial"/>
          <w:sz w:val="20"/>
        </w:rPr>
        <w:t xml:space="preserve"> NCBI) </w:t>
      </w:r>
      <w:proofErr w:type="spellStart"/>
      <w:r w:rsidR="00977879" w:rsidRPr="00A7212E">
        <w:rPr>
          <w:rFonts w:ascii="Arial" w:hAnsi="Arial"/>
          <w:sz w:val="20"/>
        </w:rPr>
        <w:t>retains</w:t>
      </w:r>
      <w:proofErr w:type="spellEnd"/>
      <w:r w:rsidR="00977879" w:rsidRPr="00A7212E">
        <w:rPr>
          <w:rFonts w:ascii="Arial" w:hAnsi="Arial"/>
          <w:sz w:val="20"/>
        </w:rPr>
        <w:t xml:space="preserve"> user information and database </w:t>
      </w:r>
      <w:proofErr w:type="spellStart"/>
      <w:r w:rsidR="00977879" w:rsidRPr="00A7212E">
        <w:rPr>
          <w:rFonts w:ascii="Arial" w:hAnsi="Arial"/>
          <w:sz w:val="20"/>
        </w:rPr>
        <w:t>preferences</w:t>
      </w:r>
      <w:proofErr w:type="spellEnd"/>
      <w:r w:rsidR="00977879" w:rsidRPr="00A7212E">
        <w:rPr>
          <w:rFonts w:ascii="Arial" w:hAnsi="Arial"/>
          <w:sz w:val="20"/>
        </w:rPr>
        <w:t xml:space="preserve"> to </w:t>
      </w:r>
      <w:proofErr w:type="spellStart"/>
      <w:r w:rsidR="00977879" w:rsidRPr="00A7212E">
        <w:rPr>
          <w:rFonts w:ascii="Arial" w:hAnsi="Arial"/>
          <w:sz w:val="20"/>
        </w:rPr>
        <w:t>provide</w:t>
      </w:r>
      <w:proofErr w:type="spellEnd"/>
      <w:r w:rsidR="00977879" w:rsidRPr="00A7212E">
        <w:rPr>
          <w:rFonts w:ascii="Arial" w:hAnsi="Arial"/>
          <w:sz w:val="20"/>
        </w:rPr>
        <w:t xml:space="preserve"> </w:t>
      </w:r>
      <w:proofErr w:type="spellStart"/>
      <w:r w:rsidR="00977879" w:rsidRPr="00A7212E">
        <w:rPr>
          <w:rFonts w:ascii="Arial" w:hAnsi="Arial"/>
          <w:sz w:val="20"/>
        </w:rPr>
        <w:t>customized</w:t>
      </w:r>
      <w:proofErr w:type="spellEnd"/>
      <w:r w:rsidR="00977879" w:rsidRPr="00A7212E">
        <w:rPr>
          <w:rFonts w:ascii="Arial" w:hAnsi="Arial"/>
          <w:sz w:val="20"/>
        </w:rPr>
        <w:t xml:space="preserve"> services for </w:t>
      </w:r>
      <w:proofErr w:type="spellStart"/>
      <w:r w:rsidR="00977879" w:rsidRPr="00A7212E">
        <w:rPr>
          <w:rFonts w:ascii="Arial" w:hAnsi="Arial"/>
          <w:sz w:val="20"/>
        </w:rPr>
        <w:t>many</w:t>
      </w:r>
      <w:proofErr w:type="spellEnd"/>
      <w:r w:rsidR="00977879" w:rsidRPr="00A7212E">
        <w:rPr>
          <w:rFonts w:ascii="Arial" w:hAnsi="Arial"/>
          <w:sz w:val="20"/>
        </w:rPr>
        <w:t xml:space="preserve"> </w:t>
      </w:r>
      <w:r w:rsidR="00977879">
        <w:rPr>
          <w:rFonts w:ascii="Arial" w:hAnsi="Arial"/>
          <w:sz w:val="20"/>
        </w:rPr>
        <w:tab/>
      </w:r>
      <w:r w:rsidR="00977879">
        <w:rPr>
          <w:rFonts w:ascii="Arial" w:hAnsi="Arial"/>
          <w:sz w:val="20"/>
        </w:rPr>
        <w:tab/>
        <w:t xml:space="preserve">  </w:t>
      </w:r>
      <w:r w:rsidR="00977879" w:rsidRPr="00A7212E">
        <w:rPr>
          <w:rFonts w:ascii="Arial" w:hAnsi="Arial"/>
          <w:sz w:val="20"/>
        </w:rPr>
        <w:t>NCBI</w:t>
      </w:r>
      <w:r w:rsidR="00977879">
        <w:rPr>
          <w:rFonts w:ascii="Arial" w:hAnsi="Arial"/>
          <w:sz w:val="20"/>
        </w:rPr>
        <w:t xml:space="preserve"> </w:t>
      </w:r>
      <w:r w:rsidR="00977879" w:rsidRPr="00A7212E">
        <w:rPr>
          <w:rFonts w:ascii="Arial" w:hAnsi="Arial"/>
          <w:sz w:val="20"/>
        </w:rPr>
        <w:t>databases.</w:t>
      </w:r>
      <w:r w:rsidR="00977879">
        <w:rPr>
          <w:rFonts w:ascii="Arial" w:hAnsi="Arial"/>
          <w:sz w:val="20"/>
        </w:rPr>
        <w:t xml:space="preserve"> </w:t>
      </w:r>
      <w:proofErr w:type="spellStart"/>
      <w:r w:rsidR="00977879">
        <w:rPr>
          <w:rFonts w:ascii="Arial" w:hAnsi="Arial"/>
          <w:sz w:val="20"/>
        </w:rPr>
        <w:t>E.g</w:t>
      </w:r>
      <w:proofErr w:type="spellEnd"/>
      <w:r w:rsidR="00977879">
        <w:rPr>
          <w:rFonts w:ascii="Arial" w:hAnsi="Arial"/>
          <w:sz w:val="20"/>
        </w:rPr>
        <w:t xml:space="preserve">: </w:t>
      </w:r>
      <w:r w:rsidR="00977879" w:rsidRPr="00A7212E">
        <w:rPr>
          <w:rFonts w:ascii="Arial" w:hAnsi="Arial"/>
          <w:sz w:val="20"/>
        </w:rPr>
        <w:t xml:space="preserve">Save </w:t>
      </w:r>
      <w:proofErr w:type="spellStart"/>
      <w:r w:rsidR="00977879" w:rsidRPr="00A7212E">
        <w:rPr>
          <w:rFonts w:ascii="Arial" w:hAnsi="Arial"/>
          <w:sz w:val="20"/>
        </w:rPr>
        <w:t>searches</w:t>
      </w:r>
      <w:proofErr w:type="spellEnd"/>
      <w:r w:rsidR="00977879" w:rsidRPr="00A7212E">
        <w:rPr>
          <w:rFonts w:ascii="Arial" w:hAnsi="Arial"/>
          <w:sz w:val="20"/>
        </w:rPr>
        <w:t xml:space="preserve"> &amp; </w:t>
      </w:r>
      <w:proofErr w:type="spellStart"/>
      <w:r w:rsidR="00977879" w:rsidRPr="00A7212E">
        <w:rPr>
          <w:rFonts w:ascii="Arial" w:hAnsi="Arial"/>
          <w:sz w:val="20"/>
        </w:rPr>
        <w:t>automatic</w:t>
      </w:r>
      <w:proofErr w:type="spellEnd"/>
      <w:r w:rsidR="00977879" w:rsidRPr="00A7212E">
        <w:rPr>
          <w:rFonts w:ascii="Arial" w:hAnsi="Arial"/>
          <w:sz w:val="20"/>
        </w:rPr>
        <w:t xml:space="preserve"> e-mail </w:t>
      </w:r>
      <w:proofErr w:type="spellStart"/>
      <w:r w:rsidR="00977879" w:rsidRPr="00A7212E">
        <w:rPr>
          <w:rFonts w:ascii="Arial" w:hAnsi="Arial"/>
          <w:sz w:val="20"/>
        </w:rPr>
        <w:t>alerts</w:t>
      </w:r>
      <w:proofErr w:type="spellEnd"/>
      <w:r w:rsidR="00977879">
        <w:rPr>
          <w:rFonts w:ascii="Arial" w:hAnsi="Arial"/>
          <w:sz w:val="20"/>
        </w:rPr>
        <w:t>.</w:t>
      </w:r>
    </w:p>
    <w:p w14:paraId="61A5A8C6" w14:textId="77777777" w:rsidR="009C0549" w:rsidRDefault="009C0549" w:rsidP="009C0549">
      <w:pPr>
        <w:spacing w:line="120" w:lineRule="auto"/>
        <w:ind w:right="-7"/>
        <w:rPr>
          <w:b/>
        </w:rPr>
      </w:pPr>
    </w:p>
    <w:p w14:paraId="2B48A500" w14:textId="77777777" w:rsidR="009C0549" w:rsidRDefault="009C0549" w:rsidP="009C0549">
      <w:pPr>
        <w:ind w:right="-7"/>
        <w:rPr>
          <w:b/>
        </w:rPr>
      </w:pPr>
      <w:r>
        <w:rPr>
          <w:b/>
        </w:rPr>
        <w:t>-------------------------</w:t>
      </w:r>
    </w:p>
    <w:p w14:paraId="1CEEA826" w14:textId="0CFA81FA" w:rsidR="009C0549" w:rsidRPr="00A831F6" w:rsidRDefault="009F4F36" w:rsidP="009C0549">
      <w:pPr>
        <w:ind w:right="-7"/>
      </w:pPr>
      <w:proofErr w:type="spellStart"/>
      <w:r w:rsidRPr="007D6271">
        <w:rPr>
          <w:rFonts w:ascii="Arial" w:hAnsi="Arial"/>
          <w:b/>
          <w:color w:val="AF0000"/>
        </w:rPr>
        <w:t>Search</w:t>
      </w:r>
      <w:proofErr w:type="spellEnd"/>
      <w:r w:rsidRPr="007D6271">
        <w:rPr>
          <w:rFonts w:ascii="Arial" w:hAnsi="Arial"/>
          <w:b/>
          <w:color w:val="AF0000"/>
        </w:rPr>
        <w:t xml:space="preserve"> </w:t>
      </w:r>
      <w:proofErr w:type="spellStart"/>
      <w:r w:rsidRPr="007D6271">
        <w:rPr>
          <w:rFonts w:ascii="Arial" w:hAnsi="Arial"/>
          <w:b/>
          <w:color w:val="AF0000"/>
        </w:rPr>
        <w:t>results</w:t>
      </w:r>
      <w:proofErr w:type="spellEnd"/>
      <w:r>
        <w:t xml:space="preserve"> page - </w:t>
      </w:r>
      <w:proofErr w:type="spellStart"/>
      <w:r>
        <w:t>functions</w:t>
      </w:r>
      <w:proofErr w:type="spellEnd"/>
      <w:r>
        <w:t xml:space="preserve"> on the </w:t>
      </w:r>
      <w:proofErr w:type="spellStart"/>
      <w:r>
        <w:t>right</w:t>
      </w:r>
      <w:proofErr w:type="spellEnd"/>
      <w:r>
        <w:t xml:space="preserve"> bar:</w:t>
      </w:r>
    </w:p>
    <w:p w14:paraId="2DAA7A18" w14:textId="57E65B60" w:rsidR="00EE5CA2" w:rsidRDefault="00EE5CA2" w:rsidP="00EE5CA2">
      <w:pPr>
        <w:ind w:right="-7"/>
      </w:pPr>
      <w:proofErr w:type="spellStart"/>
      <w:r w:rsidRPr="00EE5CA2">
        <w:rPr>
          <w:rFonts w:ascii="Arial" w:hAnsi="Arial"/>
          <w:sz w:val="22"/>
          <w:szCs w:val="22"/>
        </w:rPr>
        <w:t>Similar</w:t>
      </w:r>
      <w:proofErr w:type="spellEnd"/>
      <w:r w:rsidRPr="00EE5CA2">
        <w:rPr>
          <w:rFonts w:ascii="Arial" w:hAnsi="Arial"/>
          <w:sz w:val="22"/>
          <w:szCs w:val="22"/>
        </w:rPr>
        <w:t xml:space="preserve"> </w:t>
      </w:r>
      <w:proofErr w:type="spellStart"/>
      <w:r w:rsidRPr="00EE5CA2">
        <w:rPr>
          <w:rFonts w:ascii="Arial" w:hAnsi="Arial"/>
          <w:sz w:val="22"/>
          <w:szCs w:val="22"/>
        </w:rPr>
        <w:t>articles</w:t>
      </w:r>
      <w:proofErr w:type="spellEnd"/>
      <w:r>
        <w:rPr>
          <w:color w:val="0000FF"/>
        </w:rPr>
        <w:tab/>
      </w:r>
      <w:r w:rsidR="009F4F36" w:rsidRPr="00EF535B">
        <w:t xml:space="preserve">PubMed </w:t>
      </w:r>
      <w:r w:rsidR="009F4F36">
        <w:t xml:space="preserve">entries </w:t>
      </w:r>
      <w:proofErr w:type="spellStart"/>
      <w:r w:rsidR="009F4F36">
        <w:t>whose</w:t>
      </w:r>
      <w:proofErr w:type="spellEnd"/>
      <w:r w:rsidR="009F4F36">
        <w:t xml:space="preserve"> word </w:t>
      </w:r>
      <w:proofErr w:type="spellStart"/>
      <w:r w:rsidR="009F4F36">
        <w:t>content</w:t>
      </w:r>
      <w:proofErr w:type="spellEnd"/>
      <w:r w:rsidR="009F4F36">
        <w:t xml:space="preserve"> </w:t>
      </w:r>
      <w:proofErr w:type="spellStart"/>
      <w:r w:rsidR="009F4F36">
        <w:t>is</w:t>
      </w:r>
      <w:proofErr w:type="spellEnd"/>
      <w:r w:rsidR="009F4F36">
        <w:t xml:space="preserve"> </w:t>
      </w:r>
      <w:proofErr w:type="spellStart"/>
      <w:r w:rsidR="009F4F36">
        <w:t>most</w:t>
      </w:r>
      <w:proofErr w:type="spellEnd"/>
      <w:r w:rsidR="009F4F36">
        <w:t xml:space="preserve"> </w:t>
      </w:r>
      <w:proofErr w:type="spellStart"/>
      <w:r w:rsidR="009F4F36">
        <w:t>similar</w:t>
      </w:r>
      <w:proofErr w:type="spellEnd"/>
      <w:r w:rsidR="009F4F36">
        <w:t xml:space="preserve"> to the one of the </w:t>
      </w:r>
      <w:proofErr w:type="spellStart"/>
      <w:r w:rsidR="009F4F36">
        <w:t>considered</w:t>
      </w:r>
      <w:proofErr w:type="spellEnd"/>
      <w:r w:rsidR="009F4F36">
        <w:t xml:space="preserve"> record</w:t>
      </w:r>
      <w:r>
        <w:t>.</w:t>
      </w:r>
    </w:p>
    <w:p w14:paraId="0AB587A9" w14:textId="30D1CAA5" w:rsidR="009F6694" w:rsidRPr="009F4F36" w:rsidRDefault="004A653E" w:rsidP="009F6694">
      <w:pPr>
        <w:ind w:right="-7"/>
      </w:pPr>
      <w:r>
        <w:rPr>
          <w:rFonts w:ascii="Arial" w:hAnsi="Arial"/>
          <w:sz w:val="22"/>
          <w:szCs w:val="22"/>
        </w:rPr>
        <w:t>Associated data</w:t>
      </w:r>
      <w:r w:rsidR="009F6694">
        <w:rPr>
          <w:color w:val="0000FF"/>
        </w:rPr>
        <w:tab/>
      </w:r>
      <w:r w:rsidR="009F4F36">
        <w:t>Database</w:t>
      </w:r>
      <w:r w:rsidR="009F4F36" w:rsidRPr="009F4F36">
        <w:t xml:space="preserve"> entries </w:t>
      </w:r>
      <w:proofErr w:type="spellStart"/>
      <w:r w:rsidR="009F4F36" w:rsidRPr="009F4F36">
        <w:t>containing</w:t>
      </w:r>
      <w:proofErr w:type="spellEnd"/>
      <w:r w:rsidR="009F4F36" w:rsidRPr="009F4F36">
        <w:t xml:space="preserve"> data </w:t>
      </w:r>
      <w:proofErr w:type="spellStart"/>
      <w:r w:rsidR="009F4F36" w:rsidRPr="009F4F36">
        <w:t>associated</w:t>
      </w:r>
      <w:proofErr w:type="spellEnd"/>
      <w:r w:rsidR="009F4F36" w:rsidRPr="009F4F36">
        <w:t xml:space="preserve"> with the </w:t>
      </w:r>
      <w:proofErr w:type="spellStart"/>
      <w:r w:rsidR="009F4F36" w:rsidRPr="009F4F36">
        <w:t>considered</w:t>
      </w:r>
      <w:proofErr w:type="spellEnd"/>
      <w:r w:rsidR="009F4F36" w:rsidRPr="009F4F36">
        <w:t xml:space="preserve"> </w:t>
      </w:r>
      <w:proofErr w:type="spellStart"/>
      <w:r w:rsidR="009F4F36" w:rsidRPr="009F4F36">
        <w:t>article</w:t>
      </w:r>
      <w:proofErr w:type="spellEnd"/>
      <w:r w:rsidR="009F4F36" w:rsidRPr="009F4F36">
        <w:t>.</w:t>
      </w:r>
    </w:p>
    <w:p w14:paraId="40816DDB" w14:textId="1F0AA8F4" w:rsidR="009F4F36" w:rsidRDefault="004A653E" w:rsidP="009F4F36">
      <w:pPr>
        <w:ind w:right="-7"/>
      </w:pPr>
      <w:proofErr w:type="spellStart"/>
      <w:r>
        <w:rPr>
          <w:rFonts w:ascii="Arial" w:hAnsi="Arial"/>
          <w:sz w:val="22"/>
          <w:szCs w:val="22"/>
        </w:rPr>
        <w:t>Related</w:t>
      </w:r>
      <w:proofErr w:type="spellEnd"/>
      <w:r>
        <w:rPr>
          <w:rFonts w:ascii="Arial" w:hAnsi="Arial"/>
          <w:sz w:val="22"/>
          <w:szCs w:val="22"/>
        </w:rPr>
        <w:t xml:space="preserve"> information</w:t>
      </w:r>
      <w:r w:rsidR="0069567C">
        <w:rPr>
          <w:rFonts w:ascii="Arial" w:hAnsi="Arial"/>
          <w:sz w:val="22"/>
          <w:szCs w:val="22"/>
        </w:rPr>
        <w:tab/>
      </w:r>
      <w:r w:rsidR="009F4F36">
        <w:t>Database</w:t>
      </w:r>
      <w:r w:rsidR="009F4F36" w:rsidRPr="009F4F36">
        <w:t xml:space="preserve"> entries </w:t>
      </w:r>
      <w:proofErr w:type="spellStart"/>
      <w:r w:rsidR="009F4F36" w:rsidRPr="009F4F36">
        <w:t>containing</w:t>
      </w:r>
      <w:proofErr w:type="spellEnd"/>
      <w:r w:rsidR="009F4F36" w:rsidRPr="009F4F36">
        <w:t xml:space="preserve"> </w:t>
      </w:r>
      <w:r w:rsidR="009F4F36">
        <w:t>information</w:t>
      </w:r>
      <w:r w:rsidR="009F4F36" w:rsidRPr="009F4F36">
        <w:t xml:space="preserve"> </w:t>
      </w:r>
      <w:proofErr w:type="spellStart"/>
      <w:r w:rsidR="009F4F36">
        <w:t>related</w:t>
      </w:r>
      <w:proofErr w:type="spellEnd"/>
      <w:r w:rsidR="009F4F36" w:rsidRPr="009F4F36">
        <w:t xml:space="preserve"> </w:t>
      </w:r>
      <w:r w:rsidR="009F4F36">
        <w:t>to</w:t>
      </w:r>
      <w:r w:rsidR="009F4F36" w:rsidRPr="009F4F36">
        <w:t xml:space="preserve"> the </w:t>
      </w:r>
      <w:proofErr w:type="spellStart"/>
      <w:r w:rsidR="009F4F36" w:rsidRPr="009F4F36">
        <w:t>considered</w:t>
      </w:r>
      <w:proofErr w:type="spellEnd"/>
      <w:r w:rsidR="009F4F36" w:rsidRPr="009F4F36">
        <w:t xml:space="preserve"> </w:t>
      </w:r>
      <w:proofErr w:type="spellStart"/>
      <w:r w:rsidR="009F4F36" w:rsidRPr="009F4F36">
        <w:t>article</w:t>
      </w:r>
      <w:proofErr w:type="spellEnd"/>
      <w:r w:rsidR="009F4F36" w:rsidRPr="009F4F36">
        <w:t>.</w:t>
      </w:r>
    </w:p>
    <w:p w14:paraId="40602E72" w14:textId="77777777" w:rsidR="009F4F36" w:rsidRPr="009F4F36" w:rsidRDefault="009F4F36" w:rsidP="009F4F36">
      <w:pPr>
        <w:ind w:right="-7"/>
      </w:pPr>
    </w:p>
    <w:p w14:paraId="0D65699F" w14:textId="3BD9F9D2" w:rsidR="009C0549" w:rsidRDefault="009F4F36" w:rsidP="009C0549">
      <w:pPr>
        <w:ind w:right="-7"/>
      </w:pPr>
      <w:r>
        <w:t xml:space="preserve">Using the </w:t>
      </w:r>
      <w:r w:rsidR="009C0549">
        <w:t>Menu</w:t>
      </w:r>
      <w:r w:rsidR="00651CAF">
        <w:t xml:space="preserve">: </w:t>
      </w:r>
      <w:r w:rsidR="00DB783F">
        <w:rPr>
          <w:noProof/>
        </w:rPr>
        <w:drawing>
          <wp:inline distT="0" distB="0" distL="0" distR="0" wp14:anchorId="0C5E3A4C" wp14:editId="32D12E09">
            <wp:extent cx="2705290" cy="252000"/>
            <wp:effectExtent l="0" t="0" r="0" b="254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0-09-15 alle 14.33.38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29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783F">
        <w:t xml:space="preserve"> </w:t>
      </w:r>
      <w:r w:rsidR="009C0549">
        <w:t>(</w:t>
      </w:r>
      <w:proofErr w:type="spellStart"/>
      <w:r>
        <w:t>below</w:t>
      </w:r>
      <w:proofErr w:type="spellEnd"/>
      <w:r w:rsidR="009C0549">
        <w:t xml:space="preserve"> </w:t>
      </w:r>
      <w:r>
        <w:t>the</w:t>
      </w:r>
      <w:r w:rsidR="009C0549">
        <w:t xml:space="preserve"> "</w:t>
      </w:r>
      <w:proofErr w:type="spellStart"/>
      <w:r w:rsidR="009C0549" w:rsidRPr="006E7F81">
        <w:rPr>
          <w:rFonts w:ascii="Arial" w:hAnsi="Arial" w:cs="Arial"/>
          <w:sz w:val="22"/>
          <w:szCs w:val="22"/>
        </w:rPr>
        <w:t>Search</w:t>
      </w:r>
      <w:proofErr w:type="spellEnd"/>
      <w:r w:rsidR="009C0549">
        <w:t>"</w:t>
      </w:r>
      <w:r>
        <w:t xml:space="preserve"> bar</w:t>
      </w:r>
      <w:r w:rsidR="009C0549">
        <w:t xml:space="preserve">)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to </w:t>
      </w:r>
      <w:proofErr w:type="spellStart"/>
      <w:r>
        <w:t>change</w:t>
      </w:r>
      <w:proofErr w:type="spellEnd"/>
      <w:r w:rsidR="009C0549">
        <w:t xml:space="preserve"> </w:t>
      </w:r>
      <w:r>
        <w:t xml:space="preserve">the way </w:t>
      </w:r>
      <w:proofErr w:type="spellStart"/>
      <w:r>
        <w:t>Results</w:t>
      </w:r>
      <w:proofErr w:type="spellEnd"/>
      <w:r>
        <w:t xml:space="preserve"> are </w:t>
      </w:r>
      <w:proofErr w:type="spellStart"/>
      <w:r>
        <w:t>displayed</w:t>
      </w:r>
      <w:proofErr w:type="spellEnd"/>
      <w:r>
        <w:t>:</w:t>
      </w:r>
    </w:p>
    <w:p w14:paraId="0691BADA" w14:textId="277AAD71" w:rsidR="009C0549" w:rsidRPr="00A831F6" w:rsidRDefault="009F4F36" w:rsidP="009C0549">
      <w:pPr>
        <w:ind w:right="-7"/>
      </w:pPr>
      <w:proofErr w:type="spellStart"/>
      <w:r>
        <w:t>visualization</w:t>
      </w:r>
      <w:proofErr w:type="spellEnd"/>
      <w:r>
        <w:t xml:space="preserve"> format</w:t>
      </w:r>
      <w:r w:rsidR="009C0549">
        <w:t xml:space="preserve"> (</w:t>
      </w:r>
      <w:r w:rsidR="009C0549" w:rsidRPr="00DB783F">
        <w:rPr>
          <w:rFonts w:ascii="Arial" w:hAnsi="Arial"/>
          <w:sz w:val="22"/>
          <w:szCs w:val="22"/>
        </w:rPr>
        <w:t>Format</w:t>
      </w:r>
      <w:r w:rsidR="009C0549" w:rsidRPr="00A831F6">
        <w:t>)</w:t>
      </w:r>
      <w:r w:rsidR="009C0549">
        <w:t xml:space="preserve">, </w:t>
      </w:r>
      <w:proofErr w:type="spellStart"/>
      <w:r>
        <w:t>sorting</w:t>
      </w:r>
      <w:proofErr w:type="spellEnd"/>
      <w:r>
        <w:t xml:space="preserve"> </w:t>
      </w:r>
      <w:proofErr w:type="spellStart"/>
      <w:r>
        <w:t>order</w:t>
      </w:r>
      <w:proofErr w:type="spellEnd"/>
      <w:r>
        <w:t xml:space="preserve"> of the </w:t>
      </w:r>
      <w:proofErr w:type="spellStart"/>
      <w:r>
        <w:t>displayed</w:t>
      </w:r>
      <w:proofErr w:type="spellEnd"/>
      <w:r>
        <w:t xml:space="preserve"> </w:t>
      </w:r>
      <w:proofErr w:type="spellStart"/>
      <w:r>
        <w:t>records</w:t>
      </w:r>
      <w:proofErr w:type="spellEnd"/>
      <w:r w:rsidR="009C0549">
        <w:t xml:space="preserve"> </w:t>
      </w:r>
      <w:r w:rsidR="009C0549" w:rsidRPr="00A831F6">
        <w:t>(</w:t>
      </w:r>
      <w:r w:rsidR="00DB783F">
        <w:rPr>
          <w:rFonts w:ascii="Arial" w:hAnsi="Arial"/>
          <w:sz w:val="22"/>
          <w:szCs w:val="22"/>
        </w:rPr>
        <w:t>Sort by</w:t>
      </w:r>
      <w:r w:rsidR="00DB783F">
        <w:t xml:space="preserve">), </w:t>
      </w:r>
      <w:r>
        <w:t xml:space="preserve">number of </w:t>
      </w:r>
      <w:proofErr w:type="spellStart"/>
      <w:r>
        <w:t>shown</w:t>
      </w:r>
      <w:proofErr w:type="spellEnd"/>
      <w:r>
        <w:t xml:space="preserve"> items per page</w:t>
      </w:r>
      <w:r w:rsidR="00DB783F">
        <w:t xml:space="preserve"> (</w:t>
      </w:r>
      <w:r w:rsidR="00DB783F">
        <w:rPr>
          <w:rFonts w:ascii="Arial" w:hAnsi="Arial"/>
          <w:sz w:val="22"/>
          <w:szCs w:val="22"/>
        </w:rPr>
        <w:t>Per page</w:t>
      </w:r>
      <w:r w:rsidR="00DB783F">
        <w:t>).</w:t>
      </w:r>
    </w:p>
    <w:p w14:paraId="3930F11E" w14:textId="1E2A9C66" w:rsidR="004B0ED6" w:rsidRPr="00426C1F" w:rsidRDefault="009F4F36" w:rsidP="009C0549">
      <w:pPr>
        <w:ind w:right="-7"/>
      </w:pPr>
      <w:r>
        <w:t xml:space="preserve">Using the </w:t>
      </w:r>
      <w:proofErr w:type="spellStart"/>
      <w:r>
        <w:t>buttons</w:t>
      </w:r>
      <w:proofErr w:type="spellEnd"/>
      <w:r w:rsidR="00651CAF">
        <w:t>:</w:t>
      </w:r>
      <w:r w:rsidR="00651CAF" w:rsidRPr="008919EB">
        <w:rPr>
          <w:w w:val="90"/>
          <w:szCs w:val="24"/>
        </w:rPr>
        <w:t xml:space="preserve"> </w:t>
      </w:r>
      <w:r w:rsidR="00DB783F">
        <w:rPr>
          <w:noProof/>
        </w:rPr>
        <w:drawing>
          <wp:inline distT="0" distB="0" distL="0" distR="0" wp14:anchorId="4063BFAA" wp14:editId="77EDC22B">
            <wp:extent cx="1446000" cy="252000"/>
            <wp:effectExtent l="0" t="0" r="1905" b="254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0-09-15 alle 14.36.3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600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0549" w:rsidRPr="00A831F6">
        <w:t xml:space="preserve"> </w:t>
      </w:r>
      <w:r w:rsidR="00651CAF">
        <w:t>(</w:t>
      </w:r>
      <w:proofErr w:type="spellStart"/>
      <w:r>
        <w:t>below</w:t>
      </w:r>
      <w:proofErr w:type="spellEnd"/>
      <w:r>
        <w:t xml:space="preserve"> the</w:t>
      </w:r>
      <w:r w:rsidR="00B808CA">
        <w:t xml:space="preserve"> "</w:t>
      </w:r>
      <w:proofErr w:type="spellStart"/>
      <w:r w:rsidR="00B808CA" w:rsidRPr="006E7F81">
        <w:rPr>
          <w:rFonts w:ascii="Arial" w:hAnsi="Arial" w:cs="Arial"/>
          <w:sz w:val="22"/>
          <w:szCs w:val="22"/>
        </w:rPr>
        <w:t>Search</w:t>
      </w:r>
      <w:proofErr w:type="spellEnd"/>
      <w:r w:rsidR="00B808CA">
        <w:t>"</w:t>
      </w:r>
      <w:r>
        <w:t xml:space="preserve"> bar</w:t>
      </w:r>
      <w:r w:rsidR="008919EB">
        <w:t xml:space="preserve">) </w:t>
      </w:r>
      <w:proofErr w:type="spellStart"/>
      <w:r w:rsidRPr="00532C01">
        <w:t>has</w:t>
      </w:r>
      <w:proofErr w:type="spellEnd"/>
      <w:r w:rsidRPr="00532C01">
        <w:t xml:space="preserve"> options for </w:t>
      </w:r>
      <w:proofErr w:type="spellStart"/>
      <w:r>
        <w:t>saving</w:t>
      </w:r>
      <w:proofErr w:type="spellEnd"/>
      <w:r w:rsidRPr="00532C01">
        <w:t xml:space="preserve"> </w:t>
      </w:r>
      <w:proofErr w:type="spellStart"/>
      <w:r>
        <w:t>R</w:t>
      </w:r>
      <w:r w:rsidRPr="00532C01">
        <w:t>esults</w:t>
      </w:r>
      <w:proofErr w:type="spellEnd"/>
      <w:r w:rsidRPr="00532C01">
        <w:t xml:space="preserve"> </w:t>
      </w:r>
      <w:r>
        <w:t>(</w:t>
      </w:r>
      <w:r>
        <w:rPr>
          <w:rFonts w:ascii="Arial" w:hAnsi="Arial"/>
          <w:sz w:val="22"/>
          <w:szCs w:val="22"/>
        </w:rPr>
        <w:t>Save)</w:t>
      </w:r>
      <w:r w:rsidRPr="009F4F36">
        <w:rPr>
          <w:szCs w:val="24"/>
        </w:rPr>
        <w:t xml:space="preserve">, </w:t>
      </w:r>
      <w:proofErr w:type="spellStart"/>
      <w:r w:rsidRPr="009F4F36">
        <w:rPr>
          <w:szCs w:val="24"/>
        </w:rPr>
        <w:t>send</w:t>
      </w:r>
      <w:r>
        <w:rPr>
          <w:szCs w:val="24"/>
        </w:rPr>
        <w:t>ing</w:t>
      </w:r>
      <w:proofErr w:type="spellEnd"/>
      <w:r w:rsidRPr="009F4F36">
        <w:rPr>
          <w:szCs w:val="24"/>
        </w:rPr>
        <w:t xml:space="preserve"> </w:t>
      </w:r>
      <w:proofErr w:type="spellStart"/>
      <w:r w:rsidRPr="009F4F36">
        <w:rPr>
          <w:szCs w:val="24"/>
        </w:rPr>
        <w:t>them</w:t>
      </w:r>
      <w:proofErr w:type="spellEnd"/>
      <w:r w:rsidRPr="009F4F36">
        <w:rPr>
          <w:szCs w:val="24"/>
        </w:rPr>
        <w:t xml:space="preserve"> to an </w:t>
      </w:r>
      <w:r>
        <w:t xml:space="preserve">e-mail </w:t>
      </w:r>
      <w:proofErr w:type="spellStart"/>
      <w:r>
        <w:t>address</w:t>
      </w:r>
      <w:proofErr w:type="spellEnd"/>
      <w:r>
        <w:t xml:space="preserve"> (</w:t>
      </w:r>
      <w:r>
        <w:rPr>
          <w:rFonts w:ascii="Arial" w:hAnsi="Arial"/>
          <w:sz w:val="22"/>
          <w:szCs w:val="22"/>
        </w:rPr>
        <w:t>Email)</w:t>
      </w:r>
      <w:r>
        <w:t xml:space="preserve">, to </w:t>
      </w:r>
      <w:proofErr w:type="spellStart"/>
      <w:r>
        <w:t>saving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account</w:t>
      </w:r>
      <w:r w:rsidR="00426C1F">
        <w:t xml:space="preserve"> </w:t>
      </w:r>
      <w:r>
        <w:t xml:space="preserve">or </w:t>
      </w:r>
      <w:proofErr w:type="spellStart"/>
      <w:r w:rsidR="00426C1F">
        <w:t>adding</w:t>
      </w:r>
      <w:proofErr w:type="spellEnd"/>
      <w:r w:rsidR="00426C1F">
        <w:t xml:space="preserve"> </w:t>
      </w:r>
      <w:proofErr w:type="spellStart"/>
      <w:r w:rsidR="00426C1F">
        <w:t>them</w:t>
      </w:r>
      <w:proofErr w:type="spellEnd"/>
      <w:r>
        <w:t xml:space="preserve"> </w:t>
      </w:r>
      <w:r w:rsidR="00426C1F">
        <w:t xml:space="preserve">to the </w:t>
      </w:r>
      <w:r w:rsidR="00426C1F" w:rsidRPr="00DB783F">
        <w:rPr>
          <w:rFonts w:ascii="Arial" w:hAnsi="Arial"/>
          <w:sz w:val="22"/>
          <w:szCs w:val="22"/>
        </w:rPr>
        <w:t>Clipboard</w:t>
      </w:r>
      <w:r w:rsidR="00426C1F">
        <w:t xml:space="preserve"> (</w:t>
      </w:r>
      <w:proofErr w:type="spellStart"/>
      <w:r w:rsidR="00426C1F">
        <w:rPr>
          <w:rFonts w:ascii="Arial" w:hAnsi="Arial"/>
          <w:sz w:val="22"/>
          <w:szCs w:val="22"/>
        </w:rPr>
        <w:t>Send</w:t>
      </w:r>
      <w:proofErr w:type="spellEnd"/>
      <w:r w:rsidR="00426C1F">
        <w:rPr>
          <w:rFonts w:ascii="Arial" w:hAnsi="Arial"/>
          <w:sz w:val="22"/>
          <w:szCs w:val="22"/>
        </w:rPr>
        <w:t xml:space="preserve"> to).</w:t>
      </w:r>
    </w:p>
    <w:p w14:paraId="58345F9F" w14:textId="76299DEB" w:rsidR="004B0ED6" w:rsidRDefault="004B0ED6" w:rsidP="004B0ED6">
      <w:pPr>
        <w:ind w:right="-7"/>
      </w:pPr>
      <w:r w:rsidRPr="004B0ED6">
        <w:rPr>
          <w:rFonts w:ascii="Arial" w:hAnsi="Arial"/>
          <w:sz w:val="22"/>
          <w:szCs w:val="22"/>
        </w:rPr>
        <w:t>Clipboard</w:t>
      </w:r>
      <w:r>
        <w:tab/>
      </w:r>
      <w:r w:rsidR="00472FC4">
        <w:t>A</w:t>
      </w:r>
      <w:r w:rsidR="00472FC4" w:rsidRPr="00532C01">
        <w:t xml:space="preserve"> temporary place on the NCBI website </w:t>
      </w:r>
      <w:proofErr w:type="spellStart"/>
      <w:r w:rsidR="00472FC4">
        <w:t>where</w:t>
      </w:r>
      <w:proofErr w:type="spellEnd"/>
      <w:r w:rsidR="00472FC4">
        <w:t xml:space="preserve"> </w:t>
      </w:r>
      <w:proofErr w:type="spellStart"/>
      <w:r w:rsidR="00472FC4" w:rsidRPr="00532C01">
        <w:t>records</w:t>
      </w:r>
      <w:proofErr w:type="spellEnd"/>
      <w:r w:rsidR="00472FC4">
        <w:t xml:space="preserve"> of </w:t>
      </w:r>
      <w:proofErr w:type="spellStart"/>
      <w:r w:rsidR="00472FC4">
        <w:t>interest</w:t>
      </w:r>
      <w:proofErr w:type="spellEnd"/>
      <w:r w:rsidR="00472FC4">
        <w:t xml:space="preserve"> can be </w:t>
      </w:r>
      <w:proofErr w:type="spellStart"/>
      <w:r w:rsidR="00472FC4">
        <w:t>saved</w:t>
      </w:r>
      <w:proofErr w:type="spellEnd"/>
      <w:r w:rsidR="00472FC4">
        <w:t xml:space="preserve">, </w:t>
      </w:r>
      <w:proofErr w:type="spellStart"/>
      <w:r w:rsidR="00472FC4">
        <w:t>providing</w:t>
      </w:r>
      <w:proofErr w:type="spellEnd"/>
      <w:r w:rsidR="00472FC4">
        <w:t xml:space="preserve"> </w:t>
      </w:r>
      <w:proofErr w:type="spellStart"/>
      <w:r w:rsidR="00472FC4">
        <w:t>automated</w:t>
      </w:r>
      <w:proofErr w:type="spellEnd"/>
      <w:r w:rsidR="00472FC4">
        <w:t xml:space="preserve"> </w:t>
      </w:r>
      <w:proofErr w:type="spellStart"/>
      <w:r w:rsidR="00472FC4">
        <w:t>removal</w:t>
      </w:r>
      <w:proofErr w:type="spellEnd"/>
      <w:r w:rsidR="00472FC4">
        <w:t xml:space="preserve"> of </w:t>
      </w:r>
      <w:proofErr w:type="spellStart"/>
      <w:r w:rsidR="00472FC4">
        <w:t>duplicated</w:t>
      </w:r>
      <w:proofErr w:type="spellEnd"/>
      <w:r w:rsidR="00472FC4">
        <w:t xml:space="preserve"> </w:t>
      </w:r>
      <w:proofErr w:type="spellStart"/>
      <w:r w:rsidR="00472FC4">
        <w:t>records</w:t>
      </w:r>
      <w:proofErr w:type="spellEnd"/>
      <w:r w:rsidR="00472FC4" w:rsidRPr="00532C01">
        <w:t xml:space="preserve">. </w:t>
      </w:r>
    </w:p>
    <w:p w14:paraId="1AFD5855" w14:textId="77777777" w:rsidR="009C0549" w:rsidRDefault="009C0549" w:rsidP="009C0549">
      <w:pPr>
        <w:ind w:right="-7"/>
      </w:pPr>
    </w:p>
    <w:p w14:paraId="04328475" w14:textId="0EF68CE2" w:rsidR="009C0549" w:rsidRPr="00BE1F6B" w:rsidRDefault="0047013B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  <w:rPr>
          <w:color w:val="008000"/>
        </w:rPr>
      </w:pPr>
      <w:r w:rsidRPr="00BE1F6B">
        <w:rPr>
          <w:b/>
          <w:color w:val="008000"/>
        </w:rPr>
        <w:t xml:space="preserve">PubMed - </w:t>
      </w:r>
      <w:r>
        <w:rPr>
          <w:b/>
          <w:color w:val="008000"/>
        </w:rPr>
        <w:t xml:space="preserve">Advanced </w:t>
      </w:r>
      <w:proofErr w:type="spellStart"/>
      <w:r>
        <w:rPr>
          <w:b/>
          <w:color w:val="008000"/>
        </w:rPr>
        <w:t>search</w:t>
      </w:r>
      <w:proofErr w:type="spellEnd"/>
    </w:p>
    <w:p w14:paraId="628B0768" w14:textId="05D8CB93" w:rsidR="0047013B" w:rsidRDefault="009C0549" w:rsidP="0047013B">
      <w:pPr>
        <w:ind w:right="-7"/>
      </w:pPr>
      <w:r>
        <w:rPr>
          <w:b/>
        </w:rPr>
        <w:t xml:space="preserve">1. </w:t>
      </w:r>
      <w:r w:rsidR="0047013B">
        <w:rPr>
          <w:rFonts w:ascii="Arial" w:hAnsi="Arial"/>
          <w:b/>
          <w:color w:val="008000"/>
          <w:sz w:val="20"/>
        </w:rPr>
        <w:t>Filters</w:t>
      </w:r>
      <w:r w:rsidR="0047013B">
        <w:rPr>
          <w:b/>
        </w:rPr>
        <w:t xml:space="preserve"> </w:t>
      </w:r>
      <w:r w:rsidR="0047013B">
        <w:rPr>
          <w:b/>
        </w:rPr>
        <w:tab/>
        <w:t xml:space="preserve">area </w:t>
      </w:r>
      <w:r w:rsidR="0047013B">
        <w:t xml:space="preserve">on the </w:t>
      </w:r>
      <w:proofErr w:type="spellStart"/>
      <w:r w:rsidR="0047013B">
        <w:t>left</w:t>
      </w:r>
      <w:proofErr w:type="spellEnd"/>
      <w:r w:rsidR="0047013B">
        <w:t xml:space="preserve">-hand </w:t>
      </w:r>
      <w:proofErr w:type="spellStart"/>
      <w:r w:rsidR="0047013B">
        <w:t>column</w:t>
      </w:r>
      <w:proofErr w:type="spellEnd"/>
      <w:r w:rsidR="0047013B">
        <w:t xml:space="preserve"> of the PubMed </w:t>
      </w:r>
      <w:proofErr w:type="spellStart"/>
      <w:r w:rsidR="0047013B">
        <w:t>Result</w:t>
      </w:r>
      <w:proofErr w:type="spellEnd"/>
      <w:r w:rsidR="0047013B">
        <w:t xml:space="preserve"> page. Filters </w:t>
      </w:r>
      <w:proofErr w:type="spellStart"/>
      <w:r w:rsidR="0047013B">
        <w:t>may</w:t>
      </w:r>
      <w:proofErr w:type="spellEnd"/>
      <w:r w:rsidR="0047013B">
        <w:t xml:space="preserve"> </w:t>
      </w:r>
      <w:proofErr w:type="spellStart"/>
      <w:r w:rsidR="0047013B">
        <w:t>restrict</w:t>
      </w:r>
      <w:proofErr w:type="spellEnd"/>
      <w:r w:rsidR="0047013B">
        <w:t xml:space="preserve"> </w:t>
      </w:r>
      <w:proofErr w:type="spellStart"/>
      <w:r w:rsidR="0047013B">
        <w:t>Results</w:t>
      </w:r>
      <w:proofErr w:type="spellEnd"/>
      <w:r w:rsidR="0047013B">
        <w:t xml:space="preserve"> to </w:t>
      </w:r>
      <w:proofErr w:type="spellStart"/>
      <w:r w:rsidR="0047013B">
        <w:t>certain</w:t>
      </w:r>
      <w:proofErr w:type="spellEnd"/>
      <w:r w:rsidR="0047013B">
        <w:t xml:space="preserve"> </w:t>
      </w:r>
      <w:proofErr w:type="spellStart"/>
      <w:r w:rsidR="0047013B">
        <w:t>types</w:t>
      </w:r>
      <w:proofErr w:type="spellEnd"/>
      <w:r w:rsidR="0047013B">
        <w:t xml:space="preserve"> of </w:t>
      </w:r>
      <w:proofErr w:type="spellStart"/>
      <w:r w:rsidR="0047013B">
        <w:t>records</w:t>
      </w:r>
      <w:proofErr w:type="spellEnd"/>
      <w:r w:rsidR="0047013B">
        <w:t xml:space="preserve"> by:</w:t>
      </w:r>
    </w:p>
    <w:p w14:paraId="047DC853" w14:textId="7B45B899" w:rsidR="005406A9" w:rsidRDefault="0047013B" w:rsidP="0047013B">
      <w:pPr>
        <w:ind w:right="-7"/>
      </w:pPr>
      <w:r>
        <w:tab/>
      </w:r>
      <w:r>
        <w:tab/>
      </w:r>
      <w:r w:rsidR="00451D3E" w:rsidRPr="00451D3E">
        <w:rPr>
          <w:rFonts w:ascii="Arial" w:hAnsi="Arial"/>
          <w:sz w:val="20"/>
        </w:rPr>
        <w:t xml:space="preserve">TEXT </w:t>
      </w:r>
      <w:r w:rsidR="00451D3E">
        <w:rPr>
          <w:rFonts w:ascii="Arial" w:hAnsi="Arial"/>
          <w:sz w:val="20"/>
        </w:rPr>
        <w:t>AVAILABILITY</w:t>
      </w:r>
      <w:r w:rsidR="00451D3E">
        <w:tab/>
      </w:r>
      <w:r>
        <w:tab/>
      </w:r>
      <w:r>
        <w:tab/>
      </w:r>
      <w:r>
        <w:tab/>
      </w:r>
      <w:r>
        <w:tab/>
      </w:r>
      <w:r>
        <w:tab/>
      </w:r>
      <w:r w:rsidR="00451D3E" w:rsidRPr="00A46FDC">
        <w:rPr>
          <w:rFonts w:ascii="Arial" w:hAnsi="Arial"/>
          <w:sz w:val="20"/>
        </w:rPr>
        <w:t>ARTICLE TYPE</w:t>
      </w:r>
      <w:r w:rsidR="00451D3E">
        <w:tab/>
      </w:r>
      <w:r w:rsidR="00451D3E">
        <w:tab/>
      </w:r>
      <w:r w:rsidR="00451D3E">
        <w:tab/>
      </w:r>
      <w:r w:rsidR="00451D3E">
        <w:tab/>
      </w:r>
    </w:p>
    <w:p w14:paraId="2C19DC6E" w14:textId="77777777" w:rsidR="0047013B" w:rsidRDefault="00A46FDC" w:rsidP="009C0549">
      <w:pPr>
        <w:ind w:left="709" w:right="-7" w:firstLine="709"/>
      </w:pPr>
      <w:r>
        <w:rPr>
          <w:rFonts w:ascii="Arial" w:hAnsi="Arial"/>
          <w:sz w:val="20"/>
        </w:rPr>
        <w:t>PUBLICATION</w:t>
      </w:r>
      <w:r w:rsidRPr="00A46FDC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DATE</w:t>
      </w:r>
      <w:r>
        <w:t xml:space="preserve"> </w:t>
      </w:r>
      <w:r w:rsidR="0047013B">
        <w:tab/>
      </w:r>
      <w:r w:rsidR="0047013B">
        <w:tab/>
      </w:r>
      <w:r w:rsidR="0047013B">
        <w:tab/>
      </w:r>
      <w:r w:rsidR="0047013B">
        <w:tab/>
      </w:r>
      <w:r w:rsidR="0047013B">
        <w:tab/>
      </w:r>
      <w:r w:rsidR="0047013B">
        <w:tab/>
      </w:r>
      <w:r w:rsidR="00451D3E">
        <w:rPr>
          <w:rFonts w:ascii="Arial" w:hAnsi="Arial"/>
          <w:sz w:val="20"/>
        </w:rPr>
        <w:t>SPECIES</w:t>
      </w:r>
      <w:r w:rsidR="0047013B">
        <w:tab/>
      </w:r>
      <w:r w:rsidR="0047013B">
        <w:tab/>
      </w:r>
      <w:r w:rsidR="0047013B">
        <w:tab/>
      </w:r>
      <w:r w:rsidR="00451D3E">
        <w:tab/>
      </w:r>
      <w:r w:rsidR="00451D3E">
        <w:rPr>
          <w:rFonts w:ascii="Arial" w:hAnsi="Arial"/>
          <w:sz w:val="20"/>
        </w:rPr>
        <w:t>SEX</w:t>
      </w:r>
    </w:p>
    <w:p w14:paraId="5B4F672A" w14:textId="551DEFF4" w:rsidR="009C0549" w:rsidRDefault="00451D3E" w:rsidP="0005723C">
      <w:pPr>
        <w:ind w:left="709" w:right="-7" w:firstLine="709"/>
      </w:pPr>
      <w:r>
        <w:rPr>
          <w:rFonts w:ascii="Arial" w:hAnsi="Arial"/>
          <w:sz w:val="20"/>
        </w:rPr>
        <w:t>LANGUAGE</w:t>
      </w:r>
      <w:r w:rsidR="003B774E">
        <w:tab/>
      </w:r>
      <w:r w:rsidR="0047013B">
        <w:rPr>
          <w:rFonts w:ascii="Arial" w:hAnsi="Arial" w:cs="Arial"/>
          <w:b/>
          <w:sz w:val="20"/>
        </w:rPr>
        <w:tab/>
      </w:r>
      <w:r w:rsidR="0047013B">
        <w:rPr>
          <w:rFonts w:ascii="Arial" w:hAnsi="Arial" w:cs="Arial"/>
          <w:b/>
          <w:sz w:val="20"/>
        </w:rPr>
        <w:tab/>
      </w:r>
      <w:r w:rsidR="0047013B">
        <w:rPr>
          <w:rFonts w:ascii="Arial" w:hAnsi="Arial" w:cs="Arial"/>
          <w:b/>
          <w:sz w:val="20"/>
        </w:rPr>
        <w:tab/>
      </w:r>
      <w:r w:rsidR="0047013B">
        <w:rPr>
          <w:rFonts w:ascii="Arial" w:hAnsi="Arial" w:cs="Arial"/>
          <w:b/>
          <w:sz w:val="20"/>
        </w:rPr>
        <w:tab/>
      </w:r>
      <w:r w:rsidR="0047013B">
        <w:rPr>
          <w:rFonts w:ascii="Arial" w:hAnsi="Arial" w:cs="Arial"/>
          <w:b/>
          <w:sz w:val="20"/>
        </w:rPr>
        <w:tab/>
      </w:r>
      <w:r w:rsidR="0047013B">
        <w:rPr>
          <w:rFonts w:ascii="Arial" w:hAnsi="Arial" w:cs="Arial"/>
          <w:b/>
          <w:sz w:val="20"/>
        </w:rPr>
        <w:tab/>
      </w:r>
      <w:r w:rsidR="0047013B">
        <w:rPr>
          <w:rFonts w:ascii="Arial" w:hAnsi="Arial" w:cs="Arial"/>
          <w:b/>
          <w:sz w:val="20"/>
        </w:rPr>
        <w:tab/>
      </w:r>
      <w:r w:rsidR="0047013B">
        <w:rPr>
          <w:rFonts w:ascii="Arial" w:hAnsi="Arial" w:cs="Arial"/>
          <w:b/>
          <w:sz w:val="20"/>
        </w:rPr>
        <w:tab/>
      </w:r>
      <w:r w:rsidR="0047013B">
        <w:rPr>
          <w:rFonts w:ascii="Arial" w:hAnsi="Arial" w:cs="Arial"/>
          <w:b/>
          <w:sz w:val="20"/>
        </w:rPr>
        <w:tab/>
      </w:r>
      <w:r w:rsidR="0047013B">
        <w:rPr>
          <w:rFonts w:ascii="Arial" w:hAnsi="Arial" w:cs="Arial"/>
          <w:b/>
          <w:sz w:val="20"/>
        </w:rPr>
        <w:tab/>
      </w:r>
      <w:r w:rsidR="0047013B">
        <w:rPr>
          <w:rFonts w:ascii="Arial" w:hAnsi="Arial" w:cs="Arial"/>
          <w:b/>
          <w:sz w:val="20"/>
        </w:rPr>
        <w:tab/>
      </w:r>
      <w:r>
        <w:rPr>
          <w:rFonts w:ascii="Arial" w:hAnsi="Arial"/>
          <w:sz w:val="20"/>
        </w:rPr>
        <w:t>AGE</w:t>
      </w:r>
      <w:r w:rsidR="009C0549">
        <w:tab/>
      </w:r>
      <w:r w:rsidR="009C0549">
        <w:tab/>
      </w:r>
    </w:p>
    <w:p w14:paraId="1035A30F" w14:textId="77777777" w:rsidR="009C0549" w:rsidRDefault="009C0549" w:rsidP="009C0549">
      <w:pPr>
        <w:spacing w:line="80" w:lineRule="exact"/>
        <w:ind w:right="-7"/>
      </w:pPr>
    </w:p>
    <w:p w14:paraId="3238C270" w14:textId="4507AA12" w:rsidR="007734CB" w:rsidRPr="00156FD6" w:rsidRDefault="009C0549" w:rsidP="007734CB">
      <w:pPr>
        <w:ind w:right="-7"/>
      </w:pPr>
      <w:r>
        <w:rPr>
          <w:b/>
        </w:rPr>
        <w:t xml:space="preserve">2. </w:t>
      </w:r>
      <w:r w:rsidRPr="00BE1F6B">
        <w:rPr>
          <w:b/>
          <w:color w:val="008000"/>
        </w:rPr>
        <w:t>Field Tags</w:t>
      </w:r>
      <w:r>
        <w:tab/>
      </w:r>
      <w:r w:rsidR="007734CB" w:rsidRPr="00156FD6">
        <w:t xml:space="preserve">(in the </w:t>
      </w:r>
      <w:proofErr w:type="spellStart"/>
      <w:r w:rsidR="007734CB" w:rsidRPr="00156FD6">
        <w:t>main</w:t>
      </w:r>
      <w:proofErr w:type="spellEnd"/>
      <w:r w:rsidR="007734CB" w:rsidRPr="00156FD6">
        <w:t xml:space="preserve"> "</w:t>
      </w:r>
      <w:proofErr w:type="spellStart"/>
      <w:r w:rsidR="007734CB" w:rsidRPr="00156FD6">
        <w:t>Search</w:t>
      </w:r>
      <w:proofErr w:type="spellEnd"/>
      <w:r w:rsidR="007734CB" w:rsidRPr="00156FD6">
        <w:t>" bar)</w:t>
      </w:r>
    </w:p>
    <w:p w14:paraId="32D2D78A" w14:textId="6F7BD00C" w:rsidR="009C0549" w:rsidRDefault="007734CB" w:rsidP="007734CB">
      <w:pPr>
        <w:ind w:right="-7"/>
      </w:pPr>
      <w:r>
        <w:tab/>
      </w:r>
      <w:r>
        <w:tab/>
        <w:t xml:space="preserve">Restricted </w:t>
      </w:r>
      <w:proofErr w:type="spellStart"/>
      <w:r>
        <w:t>searches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r w:rsidRPr="00532C01">
        <w:t xml:space="preserve">be </w:t>
      </w:r>
      <w:proofErr w:type="spellStart"/>
      <w:r w:rsidRPr="00532C01">
        <w:t>entered</w:t>
      </w:r>
      <w:proofErr w:type="spellEnd"/>
      <w:r w:rsidRPr="00532C01">
        <w:t xml:space="preserve"> </w:t>
      </w:r>
      <w:proofErr w:type="spellStart"/>
      <w:r w:rsidRPr="00532C01">
        <w:t>manually</w:t>
      </w:r>
      <w:proofErr w:type="spellEnd"/>
      <w:r w:rsidRPr="00532C01">
        <w:t xml:space="preserve"> by following the </w:t>
      </w:r>
      <w:proofErr w:type="spellStart"/>
      <w:r w:rsidRPr="00532C01">
        <w:t>term</w:t>
      </w:r>
      <w:proofErr w:type="spellEnd"/>
      <w:r w:rsidRPr="00532C01">
        <w:t xml:space="preserve"> with the name of </w:t>
      </w:r>
      <w:r>
        <w:t xml:space="preserve">a </w:t>
      </w:r>
      <w:proofErr w:type="spellStart"/>
      <w:r>
        <w:t>specific</w:t>
      </w:r>
      <w:proofErr w:type="spellEnd"/>
      <w:r w:rsidRPr="00532C01">
        <w:t xml:space="preserve"> field in </w:t>
      </w:r>
      <w:proofErr w:type="spellStart"/>
      <w:r w:rsidRPr="00532C01">
        <w:t>square</w:t>
      </w:r>
      <w:proofErr w:type="spellEnd"/>
      <w:r w:rsidRPr="00532C01">
        <w:t xml:space="preserve"> </w:t>
      </w:r>
      <w:proofErr w:type="spellStart"/>
      <w:r w:rsidRPr="00532C01">
        <w:t>brackets</w:t>
      </w:r>
      <w:proofErr w:type="spellEnd"/>
      <w:r w:rsidRPr="00532C01">
        <w:t xml:space="preserve"> “[ ]”</w:t>
      </w:r>
    </w:p>
    <w:p w14:paraId="5DA39A34" w14:textId="7D320026" w:rsidR="009C0549" w:rsidRDefault="009C0549" w:rsidP="009C0549">
      <w:pPr>
        <w:ind w:left="709" w:right="-7" w:firstLine="709"/>
      </w:pPr>
      <w:r>
        <w:t>[</w:t>
      </w:r>
      <w:r w:rsidRPr="00505D31">
        <w:rPr>
          <w:rFonts w:ascii="Arial" w:hAnsi="Arial" w:cs="Arial"/>
          <w:sz w:val="22"/>
          <w:szCs w:val="22"/>
        </w:rPr>
        <w:t>ALL</w:t>
      </w:r>
      <w:r w:rsidR="000810D3">
        <w:t>]=</w:t>
      </w:r>
      <w:proofErr w:type="spellStart"/>
      <w:r w:rsidR="00D93122">
        <w:t>all</w:t>
      </w:r>
      <w:proofErr w:type="spellEnd"/>
      <w:r w:rsidR="00D93122">
        <w:t xml:space="preserve"> fields</w:t>
      </w:r>
      <w:r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AU</w:t>
      </w:r>
      <w:r>
        <w:rPr>
          <w:b/>
        </w:rPr>
        <w:t>]</w:t>
      </w:r>
      <w:r>
        <w:t>=</w:t>
      </w:r>
      <w:proofErr w:type="spellStart"/>
      <w:r w:rsidR="00D93122">
        <w:t>Authors</w:t>
      </w:r>
      <w:proofErr w:type="spellEnd"/>
      <w:r w:rsidR="00D93122">
        <w:t xml:space="preserve"> </w:t>
      </w:r>
      <w:r w:rsidR="00FB5B06" w:rsidRPr="00FB5B06">
        <w:rPr>
          <w:b/>
        </w:rPr>
        <w:t>[</w:t>
      </w:r>
      <w:r w:rsidR="00FB5B06" w:rsidRPr="00505D31">
        <w:rPr>
          <w:rFonts w:ascii="Arial" w:hAnsi="Arial" w:cs="Arial"/>
          <w:sz w:val="22"/>
          <w:szCs w:val="22"/>
        </w:rPr>
        <w:t>1AU</w:t>
      </w:r>
      <w:r w:rsidR="00FB5B06" w:rsidRPr="00FB5B06">
        <w:rPr>
          <w:b/>
        </w:rPr>
        <w:t>]</w:t>
      </w:r>
      <w:r w:rsidR="00FB5B06">
        <w:t xml:space="preserve"> </w:t>
      </w:r>
      <w:r w:rsidR="00FB5B06" w:rsidRPr="00FB5B06">
        <w:rPr>
          <w:b/>
        </w:rPr>
        <w:t>[</w:t>
      </w:r>
      <w:r w:rsidR="00FB5B06" w:rsidRPr="00505D31">
        <w:rPr>
          <w:rFonts w:ascii="Arial" w:hAnsi="Arial" w:cs="Arial"/>
          <w:sz w:val="22"/>
          <w:szCs w:val="22"/>
        </w:rPr>
        <w:t>LASTAU</w:t>
      </w:r>
      <w:r w:rsidR="00FB5B06" w:rsidRPr="00FB5B06">
        <w:rPr>
          <w:b/>
        </w:rPr>
        <w:t>]</w:t>
      </w:r>
      <w:r w:rsidR="00FB5B06"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FAU</w:t>
      </w:r>
      <w:r>
        <w:rPr>
          <w:b/>
        </w:rPr>
        <w:t>]</w:t>
      </w:r>
      <w:r>
        <w:t>=</w:t>
      </w:r>
      <w:r w:rsidR="00D93122">
        <w:t>Full Author name</w:t>
      </w:r>
      <w:r>
        <w:t xml:space="preserve"> (</w:t>
      </w:r>
      <w:proofErr w:type="spellStart"/>
      <w:r w:rsidR="00D93122">
        <w:t>since</w:t>
      </w:r>
      <w:proofErr w:type="spellEnd"/>
      <w:r>
        <w:t xml:space="preserve"> 2002)</w:t>
      </w:r>
      <w:r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TI</w:t>
      </w:r>
      <w:r>
        <w:rPr>
          <w:b/>
        </w:rPr>
        <w:t>]</w:t>
      </w:r>
      <w:r>
        <w:t>=</w:t>
      </w:r>
      <w:r w:rsidR="00D93122">
        <w:t>Title</w:t>
      </w:r>
    </w:p>
    <w:p w14:paraId="685FAB42" w14:textId="552995DC" w:rsidR="00A63D8A" w:rsidRDefault="009C0549" w:rsidP="009C0549">
      <w:pPr>
        <w:ind w:right="-7" w:firstLine="709"/>
      </w:pPr>
      <w:r>
        <w:t xml:space="preserve"> </w:t>
      </w:r>
      <w:r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JOUR</w:t>
      </w:r>
      <w:r>
        <w:rPr>
          <w:b/>
        </w:rPr>
        <w:t>]</w:t>
      </w:r>
      <w:r>
        <w:t>=</w:t>
      </w:r>
      <w:r w:rsidR="001C7BA5">
        <w:t>Journal</w:t>
      </w:r>
      <w:r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TIAB</w:t>
      </w:r>
      <w:r>
        <w:rPr>
          <w:b/>
        </w:rPr>
        <w:t>]</w:t>
      </w:r>
      <w:r>
        <w:t>=</w:t>
      </w:r>
      <w:r w:rsidR="001C7BA5">
        <w:t>Title or Abstract</w:t>
      </w:r>
      <w:r>
        <w:tab/>
      </w:r>
      <w:r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TW</w:t>
      </w:r>
      <w:r>
        <w:rPr>
          <w:b/>
        </w:rPr>
        <w:t>]</w:t>
      </w:r>
      <w:r>
        <w:t>=</w:t>
      </w:r>
      <w:r w:rsidR="001C7BA5">
        <w:t>text word</w:t>
      </w:r>
      <w:r>
        <w:tab/>
      </w:r>
      <w:r>
        <w:tab/>
      </w:r>
    </w:p>
    <w:p w14:paraId="3939F22C" w14:textId="1192156F" w:rsidR="00EF07A5" w:rsidRDefault="00A63D8A" w:rsidP="009C0549">
      <w:pPr>
        <w:ind w:right="-7" w:firstLine="709"/>
      </w:pPr>
      <w:r>
        <w:tab/>
      </w:r>
      <w:r w:rsidR="009C0549">
        <w:rPr>
          <w:b/>
        </w:rPr>
        <w:t>[</w:t>
      </w:r>
      <w:r w:rsidR="009C0549" w:rsidRPr="00505D31">
        <w:rPr>
          <w:rFonts w:ascii="Arial" w:hAnsi="Arial" w:cs="Arial"/>
          <w:sz w:val="22"/>
          <w:szCs w:val="22"/>
        </w:rPr>
        <w:t>PT</w:t>
      </w:r>
      <w:r w:rsidR="009C0549">
        <w:rPr>
          <w:b/>
        </w:rPr>
        <w:t>]</w:t>
      </w:r>
      <w:r w:rsidR="00EF07A5">
        <w:t>=</w:t>
      </w:r>
      <w:r w:rsidR="001C7BA5">
        <w:t xml:space="preserve">Publication </w:t>
      </w:r>
      <w:proofErr w:type="spellStart"/>
      <w:r w:rsidR="001C7BA5">
        <w:t>type</w:t>
      </w:r>
      <w:proofErr w:type="spellEnd"/>
      <w:r>
        <w:tab/>
      </w:r>
      <w:r>
        <w:tab/>
      </w:r>
      <w:r>
        <w:tab/>
      </w:r>
      <w:r>
        <w:tab/>
      </w:r>
      <w:r>
        <w:tab/>
      </w:r>
      <w:r w:rsidR="001C7BA5">
        <w:t>E.g.</w:t>
      </w:r>
      <w:r>
        <w:t xml:space="preserve">: </w:t>
      </w:r>
      <w:proofErr w:type="spellStart"/>
      <w:r>
        <w:t>Retracted</w:t>
      </w:r>
      <w:proofErr w:type="spellEnd"/>
      <w:r>
        <w:t xml:space="preserve"> Publication [</w:t>
      </w:r>
      <w:r w:rsidRPr="00505D31">
        <w:rPr>
          <w:rFonts w:ascii="Arial" w:hAnsi="Arial" w:cs="Arial"/>
          <w:sz w:val="22"/>
          <w:szCs w:val="22"/>
        </w:rPr>
        <w:t>PT</w:t>
      </w:r>
      <w:r>
        <w:t>]</w:t>
      </w:r>
      <w:r w:rsidR="00EF07A5">
        <w:tab/>
      </w:r>
    </w:p>
    <w:p w14:paraId="7F0C4ABC" w14:textId="52145D10" w:rsidR="009C0549" w:rsidRDefault="00EF07A5" w:rsidP="009C0549">
      <w:pPr>
        <w:ind w:right="-7" w:firstLine="709"/>
      </w:pPr>
      <w:r>
        <w:tab/>
      </w:r>
      <w:r w:rsidR="009C0549">
        <w:rPr>
          <w:b/>
        </w:rPr>
        <w:t>[</w:t>
      </w:r>
      <w:r w:rsidR="009C0549" w:rsidRPr="00505D31">
        <w:rPr>
          <w:rFonts w:ascii="Arial" w:hAnsi="Arial" w:cs="Arial"/>
          <w:sz w:val="22"/>
          <w:szCs w:val="22"/>
        </w:rPr>
        <w:t>PDAT</w:t>
      </w:r>
      <w:r w:rsidR="009C0549">
        <w:rPr>
          <w:b/>
        </w:rPr>
        <w:t>]</w:t>
      </w:r>
      <w:r w:rsidR="009C0549">
        <w:t>=</w:t>
      </w:r>
      <w:r w:rsidR="001C7BA5">
        <w:t>Publication Date - E.g. 2010:2020 [PDAT]</w:t>
      </w:r>
      <w:r w:rsidR="001C7BA5">
        <w:tab/>
      </w:r>
      <w:r w:rsidR="009C0549">
        <w:rPr>
          <w:b/>
        </w:rPr>
        <w:t>[</w:t>
      </w:r>
      <w:r w:rsidR="009C0549" w:rsidRPr="00505D31">
        <w:rPr>
          <w:rFonts w:ascii="Arial" w:hAnsi="Arial" w:cs="Arial"/>
          <w:sz w:val="22"/>
          <w:szCs w:val="22"/>
        </w:rPr>
        <w:t>LA</w:t>
      </w:r>
      <w:r w:rsidR="009C0549">
        <w:rPr>
          <w:b/>
        </w:rPr>
        <w:t>]</w:t>
      </w:r>
      <w:r w:rsidR="009C0549">
        <w:t>=L</w:t>
      </w:r>
      <w:r w:rsidR="001C7BA5">
        <w:t xml:space="preserve">anguage </w:t>
      </w:r>
      <w:r w:rsidR="001C7BA5">
        <w:tab/>
      </w:r>
      <w:r w:rsidR="001C7BA5">
        <w:tab/>
      </w:r>
      <w:r w:rsidR="001C7BA5">
        <w:tab/>
      </w:r>
      <w:r w:rsidR="001C7BA5">
        <w:tab/>
      </w:r>
      <w:r w:rsidR="009C0549">
        <w:rPr>
          <w:b/>
        </w:rPr>
        <w:t>[</w:t>
      </w:r>
      <w:r w:rsidR="009C0549" w:rsidRPr="00505D31">
        <w:rPr>
          <w:rFonts w:ascii="Arial" w:hAnsi="Arial" w:cs="Arial"/>
          <w:sz w:val="22"/>
          <w:szCs w:val="22"/>
        </w:rPr>
        <w:t>AD</w:t>
      </w:r>
      <w:r w:rsidR="009C0549">
        <w:rPr>
          <w:b/>
        </w:rPr>
        <w:t>]</w:t>
      </w:r>
      <w:r w:rsidR="009C0549">
        <w:t>=</w:t>
      </w:r>
      <w:r w:rsidR="001C7BA5">
        <w:t xml:space="preserve">First </w:t>
      </w:r>
      <w:proofErr w:type="spellStart"/>
      <w:r w:rsidR="001C7BA5">
        <w:t>Author's</w:t>
      </w:r>
      <w:proofErr w:type="spellEnd"/>
      <w:r w:rsidR="001C7BA5">
        <w:t xml:space="preserve"> </w:t>
      </w:r>
      <w:r w:rsidR="00A246EF">
        <w:t>headquarters</w:t>
      </w:r>
      <w:r w:rsidR="009C0549">
        <w:t xml:space="preserve"> </w:t>
      </w:r>
      <w:r w:rsidR="009C0549">
        <w:tab/>
      </w:r>
      <w:r w:rsidR="009C0549">
        <w:tab/>
      </w:r>
      <w:r w:rsidR="009C0549">
        <w:rPr>
          <w:b/>
        </w:rPr>
        <w:t>[</w:t>
      </w:r>
      <w:proofErr w:type="spellStart"/>
      <w:r w:rsidR="009C0549" w:rsidRPr="00505D31">
        <w:rPr>
          <w:rFonts w:ascii="Arial" w:hAnsi="Arial" w:cs="Arial"/>
          <w:sz w:val="22"/>
          <w:szCs w:val="22"/>
        </w:rPr>
        <w:t>MeSH</w:t>
      </w:r>
      <w:proofErr w:type="spellEnd"/>
      <w:r w:rsidR="009C0549">
        <w:rPr>
          <w:b/>
        </w:rPr>
        <w:t>]</w:t>
      </w:r>
      <w:r>
        <w:t>=</w:t>
      </w:r>
      <w:proofErr w:type="spellStart"/>
      <w:r>
        <w:t>MesH</w:t>
      </w:r>
      <w:proofErr w:type="spellEnd"/>
      <w:r w:rsidR="001C7BA5">
        <w:t xml:space="preserve"> </w:t>
      </w:r>
      <w:proofErr w:type="spellStart"/>
      <w:r w:rsidR="001C7BA5">
        <w:t>Term</w:t>
      </w:r>
      <w:r w:rsidR="00DE764A">
        <w:t>s</w:t>
      </w:r>
      <w:proofErr w:type="spellEnd"/>
      <w:r>
        <w:t xml:space="preserve"> </w:t>
      </w:r>
      <w:r>
        <w:tab/>
      </w:r>
      <w:r>
        <w:tab/>
      </w:r>
      <w:r>
        <w:tab/>
      </w:r>
      <w:r w:rsidR="00DE5D18">
        <w:tab/>
      </w:r>
      <w:r w:rsidR="00DE5D18">
        <w:tab/>
      </w:r>
      <w:r w:rsidR="009C0549">
        <w:rPr>
          <w:b/>
        </w:rPr>
        <w:t>[</w:t>
      </w:r>
      <w:r w:rsidR="009C0549" w:rsidRPr="00505D31">
        <w:rPr>
          <w:rFonts w:ascii="Arial" w:hAnsi="Arial" w:cs="Arial"/>
          <w:sz w:val="22"/>
          <w:szCs w:val="22"/>
        </w:rPr>
        <w:t>SH</w:t>
      </w:r>
      <w:r w:rsidR="009C0549">
        <w:rPr>
          <w:b/>
        </w:rPr>
        <w:t>]</w:t>
      </w:r>
      <w:r w:rsidR="009C0549">
        <w:t>=</w:t>
      </w:r>
      <w:proofErr w:type="spellStart"/>
      <w:r w:rsidR="009C0549">
        <w:t>Subheading</w:t>
      </w:r>
      <w:proofErr w:type="spellEnd"/>
      <w:r w:rsidR="009C0549">
        <w:t xml:space="preserve"> (</w:t>
      </w:r>
      <w:r w:rsidR="001C7BA5">
        <w:t xml:space="preserve">an </w:t>
      </w:r>
      <w:proofErr w:type="spellStart"/>
      <w:r w:rsidR="001C7BA5">
        <w:t>aspect</w:t>
      </w:r>
      <w:proofErr w:type="spellEnd"/>
      <w:r w:rsidR="009C0549">
        <w:t xml:space="preserve"> </w:t>
      </w:r>
      <w:r w:rsidR="001C7BA5">
        <w:t xml:space="preserve">of the </w:t>
      </w:r>
      <w:proofErr w:type="spellStart"/>
      <w:r w:rsidR="009C0549">
        <w:t>MeSH</w:t>
      </w:r>
      <w:proofErr w:type="spellEnd"/>
      <w:r w:rsidR="001C7BA5">
        <w:t xml:space="preserve"> </w:t>
      </w:r>
      <w:proofErr w:type="spellStart"/>
      <w:r w:rsidR="001C7BA5">
        <w:t>term</w:t>
      </w:r>
      <w:proofErr w:type="spellEnd"/>
      <w:r w:rsidR="009C0549">
        <w:t>)</w:t>
      </w:r>
      <w:r w:rsidR="00A31C10">
        <w:t xml:space="preserve">         </w:t>
      </w:r>
    </w:p>
    <w:p w14:paraId="159C1CD0" w14:textId="77777777" w:rsidR="009C0549" w:rsidRDefault="009C0549" w:rsidP="009C0549">
      <w:pPr>
        <w:spacing w:line="80" w:lineRule="exact"/>
        <w:ind w:right="-7"/>
      </w:pPr>
    </w:p>
    <w:p w14:paraId="19D3F27D" w14:textId="77777777" w:rsidR="00A246EF" w:rsidRDefault="00A246EF" w:rsidP="00A246EF">
      <w:pPr>
        <w:ind w:right="-7"/>
        <w:jc w:val="both"/>
      </w:pPr>
      <w:proofErr w:type="spellStart"/>
      <w:r w:rsidRPr="008512A6">
        <w:rPr>
          <w:b/>
          <w:color w:val="008000"/>
        </w:rPr>
        <w:t>Boolean</w:t>
      </w:r>
      <w:proofErr w:type="spellEnd"/>
      <w:r w:rsidRPr="008512A6">
        <w:rPr>
          <w:b/>
          <w:color w:val="008000"/>
        </w:rPr>
        <w:t xml:space="preserve"> </w:t>
      </w:r>
      <w:proofErr w:type="spellStart"/>
      <w:r w:rsidRPr="008512A6">
        <w:rPr>
          <w:b/>
          <w:color w:val="008000"/>
        </w:rPr>
        <w:t>operator</w:t>
      </w:r>
      <w:r>
        <w:rPr>
          <w:b/>
          <w:color w:val="008000"/>
        </w:rPr>
        <w:t>s</w:t>
      </w:r>
      <w:proofErr w:type="spellEnd"/>
      <w:r>
        <w:rPr>
          <w:b/>
          <w:color w:val="008000"/>
        </w:rPr>
        <w:t xml:space="preserve">: </w:t>
      </w:r>
      <w:r>
        <w:rPr>
          <w:b/>
        </w:rPr>
        <w:t xml:space="preserve">AND </w:t>
      </w:r>
      <w:r w:rsidRPr="008512A6">
        <w:t>(</w:t>
      </w:r>
      <w:r>
        <w:t>"</w:t>
      </w:r>
      <w:r w:rsidRPr="00483C6B">
        <w:rPr>
          <w:color w:val="008000"/>
        </w:rPr>
        <w:t xml:space="preserve">and </w:t>
      </w:r>
      <w:proofErr w:type="spellStart"/>
      <w:r w:rsidRPr="00483C6B">
        <w:rPr>
          <w:color w:val="008000"/>
        </w:rPr>
        <w:t>also</w:t>
      </w:r>
      <w:proofErr w:type="spellEnd"/>
      <w:r>
        <w:t xml:space="preserve">", </w:t>
      </w:r>
      <w:proofErr w:type="spellStart"/>
      <w:r>
        <w:t>finds</w:t>
      </w:r>
      <w:proofErr w:type="spellEnd"/>
      <w:r>
        <w:t xml:space="preserve"> </w:t>
      </w:r>
      <w:proofErr w:type="spellStart"/>
      <w:r>
        <w:t>documents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contain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on </w:t>
      </w:r>
      <w:proofErr w:type="spellStart"/>
      <w:r>
        <w:t>both</w:t>
      </w:r>
      <w:proofErr w:type="spellEnd"/>
      <w:r>
        <w:t xml:space="preserve"> sides of the operator </w:t>
      </w:r>
      <w:proofErr w:type="spellStart"/>
      <w:r>
        <w:t>terms</w:t>
      </w:r>
      <w:proofErr w:type="spellEnd"/>
      <w:r>
        <w:t xml:space="preserve">, the </w:t>
      </w:r>
      <w:proofErr w:type="spellStart"/>
      <w:r>
        <w:t>intersection</w:t>
      </w:r>
      <w:proofErr w:type="spellEnd"/>
      <w:r>
        <w:t xml:space="preserve"> of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searches</w:t>
      </w:r>
      <w:proofErr w:type="spellEnd"/>
      <w:r>
        <w:t xml:space="preserve">), </w:t>
      </w:r>
      <w:r>
        <w:rPr>
          <w:b/>
        </w:rPr>
        <w:t>OR (</w:t>
      </w:r>
      <w:r w:rsidRPr="00483C6B">
        <w:t>"</w:t>
      </w:r>
      <w:r w:rsidRPr="00483C6B">
        <w:rPr>
          <w:color w:val="008000"/>
        </w:rPr>
        <w:t xml:space="preserve">or </w:t>
      </w:r>
      <w:proofErr w:type="spellStart"/>
      <w:r w:rsidRPr="00483C6B">
        <w:rPr>
          <w:color w:val="008000"/>
        </w:rPr>
        <w:t>also</w:t>
      </w:r>
      <w:proofErr w:type="spellEnd"/>
      <w:r w:rsidRPr="00483C6B">
        <w:t>"</w:t>
      </w:r>
      <w:r>
        <w:rPr>
          <w:b/>
        </w:rPr>
        <w:t xml:space="preserve">, </w:t>
      </w:r>
      <w:proofErr w:type="spellStart"/>
      <w:r>
        <w:t>finds</w:t>
      </w:r>
      <w:proofErr w:type="spellEnd"/>
      <w:r>
        <w:t xml:space="preserve"> </w:t>
      </w:r>
      <w:proofErr w:type="spellStart"/>
      <w:r>
        <w:t>documents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contain</w:t>
      </w:r>
      <w:proofErr w:type="spellEnd"/>
      <w:r>
        <w:t xml:space="preserve"> </w:t>
      </w:r>
      <w:proofErr w:type="spellStart"/>
      <w:r>
        <w:t>either</w:t>
      </w:r>
      <w:proofErr w:type="spellEnd"/>
      <w:r>
        <w:t xml:space="preserve"> </w:t>
      </w:r>
      <w:proofErr w:type="spellStart"/>
      <w:r>
        <w:t>term</w:t>
      </w:r>
      <w:proofErr w:type="spellEnd"/>
      <w:r>
        <w:t xml:space="preserve">, the union of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searches</w:t>
      </w:r>
      <w:proofErr w:type="spellEnd"/>
      <w:r>
        <w:t xml:space="preserve">), </w:t>
      </w:r>
      <w:r>
        <w:rPr>
          <w:b/>
        </w:rPr>
        <w:t xml:space="preserve">NOT </w:t>
      </w:r>
      <w:r w:rsidRPr="00483C6B">
        <w:t>(</w:t>
      </w:r>
      <w:r>
        <w:t>"</w:t>
      </w:r>
      <w:proofErr w:type="spellStart"/>
      <w:r w:rsidRPr="00483C6B">
        <w:rPr>
          <w:color w:val="008000"/>
        </w:rPr>
        <w:t>but</w:t>
      </w:r>
      <w:proofErr w:type="spellEnd"/>
      <w:r w:rsidRPr="00483C6B">
        <w:rPr>
          <w:color w:val="008000"/>
        </w:rPr>
        <w:t xml:space="preserve"> </w:t>
      </w:r>
      <w:proofErr w:type="spellStart"/>
      <w:r w:rsidRPr="00483C6B">
        <w:rPr>
          <w:color w:val="008000"/>
        </w:rPr>
        <w:t>not</w:t>
      </w:r>
      <w:proofErr w:type="spellEnd"/>
      <w:r>
        <w:t xml:space="preserve">", </w:t>
      </w:r>
      <w:proofErr w:type="spellStart"/>
      <w:r>
        <w:t>finds</w:t>
      </w:r>
      <w:proofErr w:type="spellEnd"/>
      <w:r>
        <w:t xml:space="preserve"> </w:t>
      </w:r>
      <w:proofErr w:type="spellStart"/>
      <w:r>
        <w:t>documents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contain</w:t>
      </w:r>
      <w:proofErr w:type="spellEnd"/>
      <w:r>
        <w:t xml:space="preserve"> the </w:t>
      </w:r>
      <w:proofErr w:type="spellStart"/>
      <w:r>
        <w:t>term</w:t>
      </w:r>
      <w:proofErr w:type="spellEnd"/>
      <w:r>
        <w:t xml:space="preserve"> on the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but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the </w:t>
      </w:r>
      <w:proofErr w:type="spellStart"/>
      <w:r>
        <w:t>term</w:t>
      </w:r>
      <w:proofErr w:type="spellEnd"/>
      <w:r>
        <w:t xml:space="preserve"> on the </w:t>
      </w:r>
      <w:proofErr w:type="spellStart"/>
      <w:r>
        <w:t>right</w:t>
      </w:r>
      <w:proofErr w:type="spellEnd"/>
      <w:r>
        <w:t xml:space="preserve"> of the operator, the </w:t>
      </w:r>
      <w:proofErr w:type="spellStart"/>
      <w:r>
        <w:t>subtraction</w:t>
      </w:r>
      <w:proofErr w:type="spellEnd"/>
      <w:r>
        <w:t xml:space="preserve"> of the </w:t>
      </w:r>
      <w:proofErr w:type="spellStart"/>
      <w:r>
        <w:t>right</w:t>
      </w:r>
      <w:proofErr w:type="spellEnd"/>
      <w:r>
        <w:t xml:space="preserve"> hand </w:t>
      </w:r>
      <w:proofErr w:type="spellStart"/>
      <w:r>
        <w:t>search</w:t>
      </w:r>
      <w:proofErr w:type="spellEnd"/>
      <w:r>
        <w:t xml:space="preserve"> from the one on the </w:t>
      </w:r>
      <w:proofErr w:type="spellStart"/>
      <w:r>
        <w:t>left</w:t>
      </w:r>
      <w:proofErr w:type="spellEnd"/>
      <w:r>
        <w:t>).</w:t>
      </w:r>
    </w:p>
    <w:p w14:paraId="1C1F303C" w14:textId="730A60AD" w:rsidR="009C0549" w:rsidRDefault="00A246EF" w:rsidP="00A246EF">
      <w:pPr>
        <w:ind w:right="-7"/>
      </w:pPr>
      <w:r>
        <w:t xml:space="preserve">PubMed </w:t>
      </w:r>
      <w:proofErr w:type="spellStart"/>
      <w:r>
        <w:t>processes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operators</w:t>
      </w:r>
      <w:proofErr w:type="spellEnd"/>
      <w:r>
        <w:t xml:space="preserve"> in a </w:t>
      </w:r>
      <w:proofErr w:type="spellStart"/>
      <w:r>
        <w:t>left</w:t>
      </w:r>
      <w:proofErr w:type="spellEnd"/>
      <w:r>
        <w:t>-to-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sequence</w:t>
      </w:r>
      <w:proofErr w:type="spellEnd"/>
      <w:r>
        <w:t xml:space="preserve">. </w:t>
      </w:r>
      <w:proofErr w:type="spellStart"/>
      <w:r>
        <w:t>Enclosing</w:t>
      </w:r>
      <w:proofErr w:type="spellEnd"/>
      <w:r>
        <w:t xml:space="preserve"> </w:t>
      </w:r>
      <w:proofErr w:type="spellStart"/>
      <w:r>
        <w:t>individual</w:t>
      </w:r>
      <w:proofErr w:type="spellEnd"/>
      <w:r>
        <w:t xml:space="preserve"> concepts in </w:t>
      </w:r>
      <w:proofErr w:type="spellStart"/>
      <w:r>
        <w:t>parentheses</w:t>
      </w:r>
      <w:proofErr w:type="spellEnd"/>
      <w:r>
        <w:t xml:space="preserve"> </w:t>
      </w:r>
      <w:proofErr w:type="spellStart"/>
      <w:r>
        <w:t>changes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priority</w:t>
      </w:r>
      <w:proofErr w:type="spellEnd"/>
      <w:r>
        <w:t xml:space="preserve">. The </w:t>
      </w:r>
      <w:proofErr w:type="spellStart"/>
      <w:r>
        <w:t>terms</w:t>
      </w:r>
      <w:proofErr w:type="spellEnd"/>
      <w:r>
        <w:t xml:space="preserve"> inside the </w:t>
      </w:r>
      <w:proofErr w:type="spellStart"/>
      <w:r>
        <w:t>parentheses</w:t>
      </w:r>
      <w:proofErr w:type="spellEnd"/>
      <w:r>
        <w:t xml:space="preserve"> are </w:t>
      </w:r>
      <w:proofErr w:type="spellStart"/>
      <w:r>
        <w:t>processed</w:t>
      </w:r>
      <w:proofErr w:type="spellEnd"/>
      <w:r>
        <w:t xml:space="preserve"> first </w:t>
      </w:r>
      <w:proofErr w:type="spellStart"/>
      <w:r>
        <w:t>as</w:t>
      </w:r>
      <w:proofErr w:type="spellEnd"/>
      <w:r>
        <w:t xml:space="preserve"> a </w:t>
      </w:r>
      <w:proofErr w:type="spellStart"/>
      <w:r>
        <w:t>unit</w:t>
      </w:r>
      <w:proofErr w:type="spellEnd"/>
      <w:r>
        <w:t xml:space="preserve"> and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incorporated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the overall strategy. </w:t>
      </w:r>
      <w:r>
        <w:tab/>
      </w:r>
    </w:p>
    <w:p w14:paraId="738A2E9B" w14:textId="77777777" w:rsidR="009C0549" w:rsidRDefault="009C0549" w:rsidP="009C0549">
      <w:pPr>
        <w:ind w:right="-7"/>
      </w:pPr>
    </w:p>
    <w:p w14:paraId="172AF516" w14:textId="1AFAA4D7" w:rsidR="009C0549" w:rsidRPr="00A831F6" w:rsidRDefault="001655B2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</w:pPr>
      <w:r>
        <w:rPr>
          <w:b/>
          <w:color w:val="FF00FF"/>
        </w:rPr>
        <w:t xml:space="preserve">PubMed </w:t>
      </w:r>
      <w:proofErr w:type="spellStart"/>
      <w:r w:rsidR="00505D31">
        <w:rPr>
          <w:b/>
          <w:color w:val="FF00FF"/>
        </w:rPr>
        <w:t>Find</w:t>
      </w:r>
      <w:proofErr w:type="spellEnd"/>
      <w:r>
        <w:rPr>
          <w:b/>
          <w:color w:val="FF00FF"/>
        </w:rPr>
        <w:t xml:space="preserve"> / </w:t>
      </w:r>
      <w:proofErr w:type="spellStart"/>
      <w:r w:rsidR="00505D31">
        <w:rPr>
          <w:b/>
          <w:color w:val="FF00FF"/>
        </w:rPr>
        <w:t>Explore</w:t>
      </w:r>
      <w:proofErr w:type="spellEnd"/>
      <w:r w:rsidR="0058729C">
        <w:rPr>
          <w:b/>
          <w:color w:val="FF00FF"/>
        </w:rPr>
        <w:t xml:space="preserve"> </w:t>
      </w:r>
      <w:r w:rsidR="009C0549">
        <w:rPr>
          <w:b/>
          <w:color w:val="FF00FF"/>
        </w:rPr>
        <w:t xml:space="preserve">- </w:t>
      </w:r>
      <w:r w:rsidR="00F01951">
        <w:rPr>
          <w:b/>
          <w:color w:val="FF00FF"/>
        </w:rPr>
        <w:t xml:space="preserve">Special </w:t>
      </w:r>
      <w:proofErr w:type="spellStart"/>
      <w:r w:rsidR="00F01951">
        <w:rPr>
          <w:b/>
          <w:color w:val="FF00FF"/>
        </w:rPr>
        <w:t>searches</w:t>
      </w:r>
      <w:proofErr w:type="spellEnd"/>
    </w:p>
    <w:p w14:paraId="585BF383" w14:textId="77777777" w:rsidR="00F01951" w:rsidRDefault="00F01951" w:rsidP="00F01951">
      <w:pPr>
        <w:ind w:right="-7"/>
      </w:pPr>
      <w:hyperlink r:id="rId16" w:history="1">
        <w:r w:rsidRPr="00993DB3">
          <w:rPr>
            <w:rStyle w:val="Collegamentoipertestuale"/>
            <w:color w:val="FF00FF"/>
          </w:rPr>
          <w:t>Clinical Queries</w:t>
        </w:r>
      </w:hyperlink>
      <w:r>
        <w:rPr>
          <w:color w:val="FF00FF"/>
        </w:rPr>
        <w:tab/>
      </w:r>
      <w:proofErr w:type="spellStart"/>
      <w:r w:rsidRPr="008512A6">
        <w:t>Results</w:t>
      </w:r>
      <w:proofErr w:type="spellEnd"/>
      <w:r w:rsidRPr="008512A6">
        <w:t xml:space="preserve"> of </w:t>
      </w:r>
      <w:proofErr w:type="spellStart"/>
      <w:r w:rsidRPr="008512A6">
        <w:t>searches</w:t>
      </w:r>
      <w:proofErr w:type="spellEnd"/>
      <w:r w:rsidRPr="008512A6">
        <w:t xml:space="preserve"> on </w:t>
      </w:r>
      <w:proofErr w:type="spellStart"/>
      <w:r w:rsidRPr="008512A6">
        <w:t>this</w:t>
      </w:r>
      <w:proofErr w:type="spellEnd"/>
      <w:r w:rsidRPr="008512A6">
        <w:t xml:space="preserve"> page are limited to </w:t>
      </w:r>
      <w:proofErr w:type="spellStart"/>
      <w:r w:rsidRPr="008512A6">
        <w:t>specific</w:t>
      </w:r>
      <w:proofErr w:type="spellEnd"/>
      <w:r w:rsidRPr="008512A6">
        <w:t xml:space="preserve"> </w:t>
      </w:r>
      <w:r w:rsidRPr="008512A6">
        <w:rPr>
          <w:b/>
        </w:rPr>
        <w:t>clinical research</w:t>
      </w:r>
      <w:r w:rsidRPr="008512A6">
        <w:t xml:space="preserve"> </w:t>
      </w:r>
      <w:proofErr w:type="spellStart"/>
      <w:r w:rsidRPr="008512A6">
        <w:t>areas</w:t>
      </w:r>
      <w:proofErr w:type="spellEnd"/>
      <w:r w:rsidRPr="008512A6">
        <w:t>.</w:t>
      </w:r>
    </w:p>
    <w:p w14:paraId="5A99CCEB" w14:textId="77777777" w:rsidR="00F01951" w:rsidRDefault="00F01951" w:rsidP="00F01951">
      <w:pPr>
        <w:ind w:right="-7"/>
      </w:pPr>
    </w:p>
    <w:p w14:paraId="59573587" w14:textId="624826D7" w:rsidR="00F01951" w:rsidRDefault="00F01951" w:rsidP="00F01951">
      <w:pPr>
        <w:ind w:right="-7"/>
      </w:pPr>
      <w:hyperlink r:id="rId17" w:history="1">
        <w:proofErr w:type="spellStart"/>
        <w:r w:rsidRPr="00993DB3">
          <w:rPr>
            <w:rStyle w:val="Collegamentoipertestuale"/>
            <w:color w:val="FF00FF"/>
          </w:rPr>
          <w:t>MesH</w:t>
        </w:r>
        <w:proofErr w:type="spellEnd"/>
        <w:r w:rsidRPr="00993DB3">
          <w:rPr>
            <w:rStyle w:val="Collegamentoipertestuale"/>
            <w:color w:val="FF00FF"/>
          </w:rPr>
          <w:t xml:space="preserve"> Database</w:t>
        </w:r>
      </w:hyperlink>
      <w:r>
        <w:rPr>
          <w:color w:val="FF00FF"/>
        </w:rPr>
        <w:tab/>
      </w:r>
      <w:proofErr w:type="spellStart"/>
      <w:r>
        <w:t>appendicitis</w:t>
      </w:r>
      <w:proofErr w:type="spellEnd"/>
      <w:r>
        <w:t>/</w:t>
      </w:r>
      <w:proofErr w:type="spellStart"/>
      <w:r>
        <w:t>complications</w:t>
      </w:r>
      <w:proofErr w:type="spellEnd"/>
      <w:r>
        <w:tab/>
        <w:t>[</w:t>
      </w:r>
      <w:proofErr w:type="spellStart"/>
      <w:r>
        <w:t>MeSH</w:t>
      </w:r>
      <w:proofErr w:type="spellEnd"/>
      <w:r>
        <w:t xml:space="preserve"> </w:t>
      </w:r>
      <w:proofErr w:type="spellStart"/>
      <w:r>
        <w:t>Terms</w:t>
      </w:r>
      <w:proofErr w:type="spellEnd"/>
      <w:r>
        <w:t>]</w:t>
      </w:r>
      <w:r>
        <w:tab/>
        <w:t>(“</w:t>
      </w:r>
      <w:proofErr w:type="spellStart"/>
      <w:r>
        <w:t>has</w:t>
      </w:r>
      <w:proofErr w:type="spellEnd"/>
      <w:r>
        <w:t xml:space="preserve"> a </w:t>
      </w:r>
      <w:proofErr w:type="spellStart"/>
      <w:r>
        <w:t>complication</w:t>
      </w:r>
      <w:proofErr w:type="spellEnd"/>
      <w:r>
        <w:t xml:space="preserve">”: </w:t>
      </w:r>
      <w:proofErr w:type="spellStart"/>
      <w:r>
        <w:t>perforation</w:t>
      </w:r>
      <w:proofErr w:type="spellEnd"/>
      <w:r>
        <w:t>)</w:t>
      </w:r>
    </w:p>
    <w:p w14:paraId="7179D422" w14:textId="08416180" w:rsidR="00F01951" w:rsidRDefault="00F01951" w:rsidP="00F01951">
      <w:pPr>
        <w:ind w:right="-7"/>
      </w:pPr>
      <w:r>
        <w:tab/>
      </w:r>
      <w:r>
        <w:tab/>
      </w:r>
      <w:r>
        <w:tab/>
      </w:r>
      <w:proofErr w:type="spellStart"/>
      <w:r>
        <w:t>appendicitis</w:t>
      </w:r>
      <w:proofErr w:type="spellEnd"/>
      <w:r>
        <w:t>/</w:t>
      </w:r>
      <w:proofErr w:type="spellStart"/>
      <w:r>
        <w:t>etiology</w:t>
      </w:r>
      <w:proofErr w:type="spellEnd"/>
      <w:r>
        <w:tab/>
      </w:r>
      <w:r>
        <w:tab/>
        <w:t>[</w:t>
      </w:r>
      <w:proofErr w:type="spellStart"/>
      <w:r>
        <w:t>MeSH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] </w:t>
      </w:r>
      <w:r>
        <w:tab/>
        <w:t>(“</w:t>
      </w:r>
      <w:proofErr w:type="spellStart"/>
      <w:r>
        <w:t>has</w:t>
      </w:r>
      <w:proofErr w:type="spellEnd"/>
      <w:r>
        <w:t xml:space="preserve"> an </w:t>
      </w:r>
      <w:proofErr w:type="spellStart"/>
      <w:r>
        <w:t>etiology</w:t>
      </w:r>
      <w:proofErr w:type="spellEnd"/>
      <w:r>
        <w:t xml:space="preserve">”: </w:t>
      </w:r>
      <w:proofErr w:type="spellStart"/>
      <w:r>
        <w:t>schistosomiasis</w:t>
      </w:r>
      <w:proofErr w:type="spellEnd"/>
      <w:r>
        <w:t>)</w:t>
      </w:r>
    </w:p>
    <w:p w14:paraId="788B353C" w14:textId="77777777" w:rsidR="0005723C" w:rsidRPr="00F01951" w:rsidRDefault="0005723C" w:rsidP="00F01951">
      <w:pPr>
        <w:ind w:right="-7"/>
      </w:pPr>
    </w:p>
    <w:p w14:paraId="69CC1429" w14:textId="6F78DD47" w:rsidR="00F01951" w:rsidRPr="00872BBE" w:rsidRDefault="00F01951" w:rsidP="00F01951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  <w:rPr>
          <w:color w:val="008000"/>
        </w:rPr>
      </w:pPr>
      <w:r>
        <w:rPr>
          <w:b/>
          <w:color w:val="008000"/>
        </w:rPr>
        <w:t>Books</w:t>
      </w:r>
      <w:r>
        <w:rPr>
          <w:color w:val="008000"/>
        </w:rPr>
        <w:t xml:space="preserve"> </w:t>
      </w:r>
      <w:r>
        <w:rPr>
          <w:color w:val="008000"/>
        </w:rPr>
        <w:tab/>
      </w:r>
      <w:r>
        <w:rPr>
          <w:color w:val="008000"/>
        </w:rPr>
        <w:tab/>
      </w:r>
      <w:hyperlink r:id="rId18" w:history="1">
        <w:r w:rsidR="00A448F3">
          <w:rPr>
            <w:rStyle w:val="Collegamentoipertestuale"/>
          </w:rPr>
          <w:t>https://www.ncbi.nlm.nih.gov/books</w:t>
        </w:r>
      </w:hyperlink>
    </w:p>
    <w:p w14:paraId="0F863796" w14:textId="56F05899" w:rsidR="0005723C" w:rsidRDefault="00F01951" w:rsidP="00F01951">
      <w:pPr>
        <w:ind w:right="-7"/>
      </w:pPr>
      <w:r w:rsidRPr="008512A6">
        <w:t>Books</w:t>
      </w:r>
      <w:r>
        <w:t xml:space="preserve"> database</w:t>
      </w:r>
      <w:r w:rsidRPr="008512A6">
        <w:t xml:space="preserve"> </w:t>
      </w:r>
      <w:proofErr w:type="spellStart"/>
      <w:r w:rsidRPr="008512A6">
        <w:t>provides</w:t>
      </w:r>
      <w:proofErr w:type="spellEnd"/>
      <w:r w:rsidRPr="008512A6">
        <w:t xml:space="preserve"> free </w:t>
      </w:r>
      <w:r w:rsidRPr="008512A6">
        <w:rPr>
          <w:b/>
        </w:rPr>
        <w:t>online access to books</w:t>
      </w:r>
      <w:r w:rsidRPr="008512A6">
        <w:t xml:space="preserve"> and </w:t>
      </w:r>
      <w:proofErr w:type="spellStart"/>
      <w:r w:rsidRPr="008512A6">
        <w:t>documents</w:t>
      </w:r>
      <w:proofErr w:type="spellEnd"/>
      <w:r w:rsidRPr="008512A6">
        <w:t xml:space="preserve"> in life science and </w:t>
      </w:r>
      <w:proofErr w:type="spellStart"/>
      <w:r w:rsidRPr="008512A6">
        <w:t>healthcare</w:t>
      </w:r>
      <w:proofErr w:type="spellEnd"/>
      <w:r w:rsidRPr="008512A6">
        <w:t xml:space="preserve">. </w:t>
      </w:r>
    </w:p>
    <w:p w14:paraId="5B90A019" w14:textId="3BF24A5B" w:rsidR="00F01951" w:rsidRPr="00872BBE" w:rsidRDefault="00F01951" w:rsidP="00F01951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  <w:rPr>
          <w:color w:val="008000"/>
        </w:rPr>
      </w:pPr>
      <w:r>
        <w:rPr>
          <w:b/>
          <w:color w:val="008000"/>
        </w:rPr>
        <w:t>OMIM</w:t>
      </w:r>
      <w:r>
        <w:rPr>
          <w:color w:val="008000"/>
        </w:rPr>
        <w:t xml:space="preserve"> </w:t>
      </w:r>
      <w:r>
        <w:rPr>
          <w:color w:val="008000"/>
        </w:rPr>
        <w:tab/>
      </w:r>
      <w:hyperlink r:id="rId19" w:history="1">
        <w:r w:rsidR="00A448F3">
          <w:rPr>
            <w:rStyle w:val="Collegamentoipertestuale"/>
          </w:rPr>
          <w:t>https://www.ncbi.nlm.nih.gov/omim</w:t>
        </w:r>
      </w:hyperlink>
    </w:p>
    <w:p w14:paraId="2B0F217A" w14:textId="5D83DB11" w:rsidR="0005723C" w:rsidRDefault="00F01951" w:rsidP="00F01951">
      <w:pPr>
        <w:ind w:right="-7"/>
      </w:pPr>
      <w:r>
        <w:t>A</w:t>
      </w:r>
      <w:r w:rsidRPr="00FC235D">
        <w:t xml:space="preserve"> </w:t>
      </w:r>
      <w:proofErr w:type="spellStart"/>
      <w:r w:rsidRPr="00FC235D">
        <w:t>comprehensive</w:t>
      </w:r>
      <w:proofErr w:type="spellEnd"/>
      <w:r w:rsidRPr="00FC235D">
        <w:t xml:space="preserve">, </w:t>
      </w:r>
      <w:proofErr w:type="spellStart"/>
      <w:r w:rsidRPr="00FC235D">
        <w:t>authoritative</w:t>
      </w:r>
      <w:proofErr w:type="spellEnd"/>
      <w:r w:rsidRPr="00FC235D">
        <w:t xml:space="preserve"> </w:t>
      </w:r>
      <w:proofErr w:type="spellStart"/>
      <w:r w:rsidRPr="00FC235D">
        <w:t>compendium</w:t>
      </w:r>
      <w:proofErr w:type="spellEnd"/>
      <w:r w:rsidRPr="00FC235D">
        <w:t xml:space="preserve"> of human </w:t>
      </w:r>
      <w:proofErr w:type="spellStart"/>
      <w:r w:rsidRPr="00FC235D">
        <w:t>genes</w:t>
      </w:r>
      <w:proofErr w:type="spellEnd"/>
      <w:r w:rsidRPr="00FC235D">
        <w:t xml:space="preserve"> and </w:t>
      </w:r>
      <w:proofErr w:type="spellStart"/>
      <w:r w:rsidRPr="00FC235D">
        <w:t>genetic</w:t>
      </w:r>
      <w:proofErr w:type="spellEnd"/>
      <w:r w:rsidRPr="00FC235D">
        <w:t xml:space="preserve"> </w:t>
      </w:r>
      <w:proofErr w:type="spellStart"/>
      <w:r w:rsidRPr="00FC235D">
        <w:t>phenotypes</w:t>
      </w:r>
      <w:proofErr w:type="spellEnd"/>
      <w:r w:rsidRPr="00FC235D">
        <w:t xml:space="preserve"> </w:t>
      </w:r>
      <w:proofErr w:type="spellStart"/>
      <w:r w:rsidRPr="00FC235D">
        <w:t>that</w:t>
      </w:r>
      <w:proofErr w:type="spellEnd"/>
      <w:r w:rsidRPr="00FC235D">
        <w:t xml:space="preserve"> </w:t>
      </w:r>
      <w:proofErr w:type="spellStart"/>
      <w:r w:rsidRPr="00FC235D">
        <w:t>is</w:t>
      </w:r>
      <w:proofErr w:type="spellEnd"/>
      <w:r w:rsidRPr="00FC235D">
        <w:t xml:space="preserve"> </w:t>
      </w:r>
      <w:proofErr w:type="spellStart"/>
      <w:r w:rsidRPr="00FC235D">
        <w:t>freely</w:t>
      </w:r>
      <w:proofErr w:type="spellEnd"/>
      <w:r w:rsidRPr="00FC235D">
        <w:t xml:space="preserve"> </w:t>
      </w:r>
      <w:proofErr w:type="spellStart"/>
      <w:r w:rsidRPr="00FC235D">
        <w:t>available</w:t>
      </w:r>
      <w:proofErr w:type="spellEnd"/>
      <w:r w:rsidRPr="00FC235D">
        <w:t xml:space="preserve"> and </w:t>
      </w:r>
      <w:proofErr w:type="spellStart"/>
      <w:r w:rsidRPr="00FC235D">
        <w:t>updated</w:t>
      </w:r>
      <w:proofErr w:type="spellEnd"/>
      <w:r w:rsidRPr="00FC235D">
        <w:t xml:space="preserve"> </w:t>
      </w:r>
      <w:proofErr w:type="spellStart"/>
      <w:r>
        <w:t>regularly</w:t>
      </w:r>
      <w:proofErr w:type="spellEnd"/>
      <w:r w:rsidRPr="00FC235D">
        <w:t xml:space="preserve">. </w:t>
      </w:r>
    </w:p>
    <w:p w14:paraId="3D8FC6FB" w14:textId="0662EBE3" w:rsidR="00F01951" w:rsidRPr="00872BBE" w:rsidRDefault="00F01951" w:rsidP="00F01951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  <w:rPr>
          <w:color w:val="0000FF"/>
        </w:rPr>
      </w:pPr>
      <w:r w:rsidRPr="00B57847">
        <w:rPr>
          <w:b/>
          <w:color w:val="0000FF"/>
        </w:rPr>
        <w:t>Gene</w:t>
      </w:r>
      <w:r w:rsidRPr="00B57847">
        <w:rPr>
          <w:color w:val="0000FF"/>
        </w:rPr>
        <w:tab/>
      </w:r>
      <w:r w:rsidRPr="00B57847">
        <w:rPr>
          <w:color w:val="0000FF"/>
        </w:rPr>
        <w:tab/>
      </w:r>
      <w:hyperlink r:id="rId20" w:history="1">
        <w:r w:rsidR="00A448F3">
          <w:rPr>
            <w:rStyle w:val="Collegamentoipertestuale"/>
          </w:rPr>
          <w:t>https://www.ncbi.nlm.nih.gov/omim</w:t>
        </w:r>
      </w:hyperlink>
    </w:p>
    <w:p w14:paraId="63505E0D" w14:textId="4FD16F5D" w:rsidR="009C0549" w:rsidRDefault="00F01951" w:rsidP="00F01951">
      <w:pPr>
        <w:ind w:right="-7"/>
        <w:rPr>
          <w:b/>
        </w:rPr>
      </w:pPr>
      <w:r>
        <w:t xml:space="preserve">Gene </w:t>
      </w:r>
      <w:proofErr w:type="spellStart"/>
      <w:r>
        <w:t>i</w:t>
      </w:r>
      <w:r w:rsidRPr="00FC235D">
        <w:t>ntegrates</w:t>
      </w:r>
      <w:proofErr w:type="spellEnd"/>
      <w:r w:rsidRPr="00FC235D">
        <w:t xml:space="preserve"> information from a wide range of </w:t>
      </w:r>
      <w:proofErr w:type="spellStart"/>
      <w:r w:rsidRPr="00FC235D">
        <w:t>species</w:t>
      </w:r>
      <w:proofErr w:type="spellEnd"/>
      <w:r w:rsidRPr="00FC235D">
        <w:t xml:space="preserve">. A record </w:t>
      </w:r>
      <w:proofErr w:type="spellStart"/>
      <w:r w:rsidRPr="00FC235D">
        <w:t>may</w:t>
      </w:r>
      <w:proofErr w:type="spellEnd"/>
      <w:r w:rsidRPr="00FC235D">
        <w:t xml:space="preserve"> include nomenclature, Reference </w:t>
      </w:r>
      <w:proofErr w:type="spellStart"/>
      <w:r w:rsidRPr="00FC235D">
        <w:t>Sequences</w:t>
      </w:r>
      <w:proofErr w:type="spellEnd"/>
      <w:r w:rsidRPr="00FC235D">
        <w:t xml:space="preserve"> (</w:t>
      </w:r>
      <w:proofErr w:type="spellStart"/>
      <w:r w:rsidRPr="00FC235D">
        <w:t>RefSeqs</w:t>
      </w:r>
      <w:proofErr w:type="spellEnd"/>
      <w:r w:rsidRPr="00FC235D">
        <w:t xml:space="preserve">), </w:t>
      </w:r>
      <w:proofErr w:type="spellStart"/>
      <w:r w:rsidRPr="00FC235D">
        <w:t>maps</w:t>
      </w:r>
      <w:proofErr w:type="spellEnd"/>
      <w:r w:rsidRPr="00FC235D">
        <w:t xml:space="preserve">, pathways, </w:t>
      </w:r>
      <w:proofErr w:type="spellStart"/>
      <w:r w:rsidRPr="00FC235D">
        <w:t>variations</w:t>
      </w:r>
      <w:proofErr w:type="spellEnd"/>
      <w:r w:rsidRPr="00FC235D">
        <w:t xml:space="preserve">, </w:t>
      </w:r>
      <w:proofErr w:type="spellStart"/>
      <w:r w:rsidRPr="00FC235D">
        <w:t>phenotypes</w:t>
      </w:r>
      <w:proofErr w:type="spellEnd"/>
      <w:r w:rsidRPr="00FC235D">
        <w:t xml:space="preserve">, and links to </w:t>
      </w:r>
      <w:proofErr w:type="spellStart"/>
      <w:r w:rsidRPr="00FC235D">
        <w:t>genome</w:t>
      </w:r>
      <w:proofErr w:type="spellEnd"/>
      <w:r w:rsidRPr="00FC235D">
        <w:t xml:space="preserve">-, </w:t>
      </w:r>
      <w:proofErr w:type="spellStart"/>
      <w:r w:rsidRPr="00FC235D">
        <w:t>phenotype</w:t>
      </w:r>
      <w:proofErr w:type="spellEnd"/>
      <w:r w:rsidRPr="00FC235D">
        <w:t>-, and locus-</w:t>
      </w:r>
      <w:proofErr w:type="spellStart"/>
      <w:r w:rsidRPr="00FC235D">
        <w:t>specific</w:t>
      </w:r>
      <w:proofErr w:type="spellEnd"/>
      <w:r w:rsidRPr="00FC235D">
        <w:t xml:space="preserve"> </w:t>
      </w:r>
      <w:proofErr w:type="spellStart"/>
      <w:r w:rsidRPr="00FC235D">
        <w:t>resources</w:t>
      </w:r>
      <w:proofErr w:type="spellEnd"/>
      <w:r w:rsidRPr="00FC235D">
        <w:t xml:space="preserve"> </w:t>
      </w:r>
      <w:proofErr w:type="spellStart"/>
      <w:r w:rsidRPr="00FC235D">
        <w:t>worldwide</w:t>
      </w:r>
      <w:proofErr w:type="spellEnd"/>
      <w:r w:rsidRPr="00FC235D">
        <w:t>.</w:t>
      </w:r>
    </w:p>
    <w:sectPr w:rsidR="009C0549" w:rsidSect="0001280A">
      <w:headerReference w:type="default" r:id="rId21"/>
      <w:pgSz w:w="15860" w:h="22440"/>
      <w:pgMar w:top="567" w:right="567" w:bottom="567" w:left="56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BE91E" w14:textId="77777777" w:rsidR="00074B5C" w:rsidRDefault="00074B5C">
      <w:r>
        <w:separator/>
      </w:r>
    </w:p>
  </w:endnote>
  <w:endnote w:type="continuationSeparator" w:id="0">
    <w:p w14:paraId="6489FFD3" w14:textId="77777777" w:rsidR="00074B5C" w:rsidRDefault="0007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6AF24" w14:textId="77777777" w:rsidR="00074B5C" w:rsidRDefault="00074B5C">
      <w:r>
        <w:separator/>
      </w:r>
    </w:p>
  </w:footnote>
  <w:footnote w:type="continuationSeparator" w:id="0">
    <w:p w14:paraId="056A62DA" w14:textId="77777777" w:rsidR="00074B5C" w:rsidRDefault="00074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4C115" w14:textId="3393B4D2" w:rsidR="009F4F36" w:rsidRPr="00872BBE" w:rsidRDefault="009F4F36" w:rsidP="009C0549">
    <w:pPr>
      <w:pStyle w:val="Intestazione"/>
      <w:jc w:val="center"/>
      <w:rPr>
        <w:rFonts w:ascii="Arial" w:hAnsi="Arial"/>
        <w:color w:val="008000"/>
      </w:rPr>
    </w:pPr>
    <w:r>
      <w:rPr>
        <w:rFonts w:ascii="Arial" w:hAnsi="Arial"/>
        <w:b/>
        <w:smallCaps/>
        <w:color w:val="008000"/>
      </w:rPr>
      <w:t xml:space="preserve">the small </w:t>
    </w:r>
    <w:proofErr w:type="spellStart"/>
    <w:r>
      <w:rPr>
        <w:rFonts w:ascii="Arial" w:hAnsi="Arial"/>
        <w:b/>
        <w:smallCaps/>
        <w:color w:val="008000"/>
      </w:rPr>
      <w:t>medical</w:t>
    </w:r>
    <w:proofErr w:type="spellEnd"/>
    <w:r>
      <w:rPr>
        <w:rFonts w:ascii="Arial" w:hAnsi="Arial"/>
        <w:b/>
        <w:smallCaps/>
        <w:color w:val="008000"/>
      </w:rPr>
      <w:t xml:space="preserve"> </w:t>
    </w:r>
    <w:proofErr w:type="spellStart"/>
    <w:r>
      <w:rPr>
        <w:rFonts w:ascii="Arial" w:hAnsi="Arial"/>
        <w:b/>
        <w:smallCaps/>
        <w:color w:val="008000"/>
      </w:rPr>
      <w:t>bibliographer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847"/>
    <w:rsid w:val="0001280A"/>
    <w:rsid w:val="00030D05"/>
    <w:rsid w:val="0003606E"/>
    <w:rsid w:val="0005723C"/>
    <w:rsid w:val="00074B5C"/>
    <w:rsid w:val="00075289"/>
    <w:rsid w:val="000810D3"/>
    <w:rsid w:val="00087913"/>
    <w:rsid w:val="000A35B9"/>
    <w:rsid w:val="000B1B41"/>
    <w:rsid w:val="000B5A07"/>
    <w:rsid w:val="000B63E1"/>
    <w:rsid w:val="000C5B76"/>
    <w:rsid w:val="000E73C5"/>
    <w:rsid w:val="000F7053"/>
    <w:rsid w:val="001231F6"/>
    <w:rsid w:val="001655B2"/>
    <w:rsid w:val="00176A20"/>
    <w:rsid w:val="0018494A"/>
    <w:rsid w:val="00191A4A"/>
    <w:rsid w:val="001A7B12"/>
    <w:rsid w:val="001B316A"/>
    <w:rsid w:val="001C5BEE"/>
    <w:rsid w:val="001C7BA5"/>
    <w:rsid w:val="001D2AD0"/>
    <w:rsid w:val="002A0CCD"/>
    <w:rsid w:val="002A4E27"/>
    <w:rsid w:val="002B75C9"/>
    <w:rsid w:val="002D3359"/>
    <w:rsid w:val="002E6613"/>
    <w:rsid w:val="002F6E0D"/>
    <w:rsid w:val="00310B2F"/>
    <w:rsid w:val="00323585"/>
    <w:rsid w:val="00323A07"/>
    <w:rsid w:val="00345C44"/>
    <w:rsid w:val="00345CE9"/>
    <w:rsid w:val="003573C9"/>
    <w:rsid w:val="00381953"/>
    <w:rsid w:val="00385DE0"/>
    <w:rsid w:val="003A5458"/>
    <w:rsid w:val="003B774E"/>
    <w:rsid w:val="004061E3"/>
    <w:rsid w:val="00426C1F"/>
    <w:rsid w:val="00451D3E"/>
    <w:rsid w:val="0047013B"/>
    <w:rsid w:val="0047188A"/>
    <w:rsid w:val="00472FC4"/>
    <w:rsid w:val="004A070F"/>
    <w:rsid w:val="004A653E"/>
    <w:rsid w:val="004B0ED6"/>
    <w:rsid w:val="004B201F"/>
    <w:rsid w:val="004B37FD"/>
    <w:rsid w:val="004C48C7"/>
    <w:rsid w:val="004D0B2E"/>
    <w:rsid w:val="004F4C3D"/>
    <w:rsid w:val="00505D31"/>
    <w:rsid w:val="005406A9"/>
    <w:rsid w:val="0058729C"/>
    <w:rsid w:val="005A03CB"/>
    <w:rsid w:val="005C2EC2"/>
    <w:rsid w:val="005C7433"/>
    <w:rsid w:val="00623878"/>
    <w:rsid w:val="00651CAF"/>
    <w:rsid w:val="00674231"/>
    <w:rsid w:val="0069567C"/>
    <w:rsid w:val="006B7787"/>
    <w:rsid w:val="006E7F81"/>
    <w:rsid w:val="00732021"/>
    <w:rsid w:val="007650A2"/>
    <w:rsid w:val="007734CB"/>
    <w:rsid w:val="00776444"/>
    <w:rsid w:val="007A138D"/>
    <w:rsid w:val="00806814"/>
    <w:rsid w:val="00815180"/>
    <w:rsid w:val="00817F1A"/>
    <w:rsid w:val="008410F3"/>
    <w:rsid w:val="00875B52"/>
    <w:rsid w:val="008862E2"/>
    <w:rsid w:val="008919EB"/>
    <w:rsid w:val="008B57E3"/>
    <w:rsid w:val="008D055B"/>
    <w:rsid w:val="0090349C"/>
    <w:rsid w:val="00926CDD"/>
    <w:rsid w:val="009433B8"/>
    <w:rsid w:val="00945B1F"/>
    <w:rsid w:val="00970018"/>
    <w:rsid w:val="00976453"/>
    <w:rsid w:val="00977879"/>
    <w:rsid w:val="0098626D"/>
    <w:rsid w:val="00987A75"/>
    <w:rsid w:val="009B7F99"/>
    <w:rsid w:val="009C0549"/>
    <w:rsid w:val="009C3EC5"/>
    <w:rsid w:val="009E4CC3"/>
    <w:rsid w:val="009F4F36"/>
    <w:rsid w:val="009F6694"/>
    <w:rsid w:val="00A056EF"/>
    <w:rsid w:val="00A140F3"/>
    <w:rsid w:val="00A246EF"/>
    <w:rsid w:val="00A31C10"/>
    <w:rsid w:val="00A448F3"/>
    <w:rsid w:val="00A46FDC"/>
    <w:rsid w:val="00A63D8A"/>
    <w:rsid w:val="00A704BB"/>
    <w:rsid w:val="00A90637"/>
    <w:rsid w:val="00AB7CB1"/>
    <w:rsid w:val="00AD553F"/>
    <w:rsid w:val="00AE7206"/>
    <w:rsid w:val="00AF2AA5"/>
    <w:rsid w:val="00AF41A4"/>
    <w:rsid w:val="00B372FF"/>
    <w:rsid w:val="00B40F10"/>
    <w:rsid w:val="00B43CF2"/>
    <w:rsid w:val="00B567BE"/>
    <w:rsid w:val="00B57847"/>
    <w:rsid w:val="00B57EE2"/>
    <w:rsid w:val="00B808CA"/>
    <w:rsid w:val="00B8608E"/>
    <w:rsid w:val="00BC4921"/>
    <w:rsid w:val="00BC55C9"/>
    <w:rsid w:val="00BD5922"/>
    <w:rsid w:val="00BE64C7"/>
    <w:rsid w:val="00C3725D"/>
    <w:rsid w:val="00CE20DE"/>
    <w:rsid w:val="00D06D38"/>
    <w:rsid w:val="00D12536"/>
    <w:rsid w:val="00D152CC"/>
    <w:rsid w:val="00D72EF5"/>
    <w:rsid w:val="00D93122"/>
    <w:rsid w:val="00DA534C"/>
    <w:rsid w:val="00DB65E9"/>
    <w:rsid w:val="00DB783F"/>
    <w:rsid w:val="00DC0665"/>
    <w:rsid w:val="00DC6709"/>
    <w:rsid w:val="00DE5D18"/>
    <w:rsid w:val="00DE764A"/>
    <w:rsid w:val="00DF072F"/>
    <w:rsid w:val="00E27BF3"/>
    <w:rsid w:val="00E34A8C"/>
    <w:rsid w:val="00E3787D"/>
    <w:rsid w:val="00E4042A"/>
    <w:rsid w:val="00EA3065"/>
    <w:rsid w:val="00EC3EFF"/>
    <w:rsid w:val="00ED2413"/>
    <w:rsid w:val="00EE355A"/>
    <w:rsid w:val="00EE3C90"/>
    <w:rsid w:val="00EE5CA2"/>
    <w:rsid w:val="00EF07A5"/>
    <w:rsid w:val="00F01951"/>
    <w:rsid w:val="00F64DAF"/>
    <w:rsid w:val="00F65135"/>
    <w:rsid w:val="00F8332D"/>
    <w:rsid w:val="00FB5B06"/>
    <w:rsid w:val="00FC5946"/>
    <w:rsid w:val="00FE44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743913A3"/>
  <w15:docId w15:val="{C932320A-D669-334F-A9CE-6E8F9F536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7CB1"/>
    <w:rPr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57847"/>
    <w:rPr>
      <w:color w:val="0000FF"/>
      <w:u w:val="single"/>
    </w:rPr>
  </w:style>
  <w:style w:type="paragraph" w:styleId="Intestazione">
    <w:name w:val="header"/>
    <w:basedOn w:val="Normale"/>
    <w:rsid w:val="00872BB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872BBE"/>
    <w:pPr>
      <w:tabs>
        <w:tab w:val="center" w:pos="4819"/>
        <w:tab w:val="right" w:pos="9638"/>
      </w:tabs>
    </w:pPr>
  </w:style>
  <w:style w:type="character" w:styleId="Collegamentovisitato">
    <w:name w:val="FollowedHyperlink"/>
    <w:uiPriority w:val="99"/>
    <w:unhideWhenUsed/>
    <w:rsid w:val="00075289"/>
    <w:rPr>
      <w:color w:val="00800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53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D12536"/>
    <w:rPr>
      <w:rFonts w:ascii="Lucida Grande" w:hAnsi="Lucida Grande" w:cs="Lucida Grande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1D2A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ollo11.isto.unibo.it/summa/en/bibliography/Index.htm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s://www.ncbi.nlm.nih.gov/books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s://pubmed.ncbi.nlm.nih.gov/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www.ncbi.nlm.nih.gov/mesh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ncbi.nlm.nih.gov/pubmed/clinical/" TargetMode="External"/><Relationship Id="rId20" Type="http://schemas.openxmlformats.org/officeDocument/2006/relationships/hyperlink" Target="https://www.ncbi.nlm.nih.gov/omim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ncbi.nlm.nih.gov/search" TargetMode="External"/><Relationship Id="rId11" Type="http://schemas.openxmlformats.org/officeDocument/2006/relationships/hyperlink" Target="https://www.ncbi.nlm.nih.gov/mesh/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www.ncbi.nlm.nih.gov/omi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ncbi.nlm.nih.gov/nlmcatalog/?term=currentlyindexed" TargetMode="Externa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Entrez </vt:lpstr>
    </vt:vector>
  </TitlesOfParts>
  <Company>Laboratory of Genomics</Company>
  <LinksUpToDate>false</LinksUpToDate>
  <CharactersWithSpaces>5521</CharactersWithSpaces>
  <SharedDoc>false</SharedDoc>
  <HLinks>
    <vt:vector size="66" baseType="variant">
      <vt:variant>
        <vt:i4>6225959</vt:i4>
      </vt:variant>
      <vt:variant>
        <vt:i4>30</vt:i4>
      </vt:variant>
      <vt:variant>
        <vt:i4>0</vt:i4>
      </vt:variant>
      <vt:variant>
        <vt:i4>5</vt:i4>
      </vt:variant>
      <vt:variant>
        <vt:lpwstr>https://www.ncbi.nlm.nih.gov/gene</vt:lpwstr>
      </vt:variant>
      <vt:variant>
        <vt:lpwstr/>
      </vt:variant>
      <vt:variant>
        <vt:i4>5242919</vt:i4>
      </vt:variant>
      <vt:variant>
        <vt:i4>27</vt:i4>
      </vt:variant>
      <vt:variant>
        <vt:i4>0</vt:i4>
      </vt:variant>
      <vt:variant>
        <vt:i4>5</vt:i4>
      </vt:variant>
      <vt:variant>
        <vt:lpwstr>https://www.ncbi.nlm.nih.gov/omim</vt:lpwstr>
      </vt:variant>
      <vt:variant>
        <vt:lpwstr/>
      </vt:variant>
      <vt:variant>
        <vt:i4>2621475</vt:i4>
      </vt:variant>
      <vt:variant>
        <vt:i4>24</vt:i4>
      </vt:variant>
      <vt:variant>
        <vt:i4>0</vt:i4>
      </vt:variant>
      <vt:variant>
        <vt:i4>5</vt:i4>
      </vt:variant>
      <vt:variant>
        <vt:lpwstr>https://www.ncbi.nlm.nih.gov/books</vt:lpwstr>
      </vt:variant>
      <vt:variant>
        <vt:lpwstr/>
      </vt:variant>
      <vt:variant>
        <vt:i4>6750250</vt:i4>
      </vt:variant>
      <vt:variant>
        <vt:i4>21</vt:i4>
      </vt:variant>
      <vt:variant>
        <vt:i4>0</vt:i4>
      </vt:variant>
      <vt:variant>
        <vt:i4>5</vt:i4>
      </vt:variant>
      <vt:variant>
        <vt:lpwstr>https://www.ncbi.nlm.nih.gov/mesh/</vt:lpwstr>
      </vt:variant>
      <vt:variant>
        <vt:lpwstr/>
      </vt:variant>
      <vt:variant>
        <vt:i4>196726</vt:i4>
      </vt:variant>
      <vt:variant>
        <vt:i4>18</vt:i4>
      </vt:variant>
      <vt:variant>
        <vt:i4>0</vt:i4>
      </vt:variant>
      <vt:variant>
        <vt:i4>5</vt:i4>
      </vt:variant>
      <vt:variant>
        <vt:lpwstr>https://www.ncbi.nlm.nih.gov/pubmed/clinical/</vt:lpwstr>
      </vt:variant>
      <vt:variant>
        <vt:lpwstr/>
      </vt:variant>
      <vt:variant>
        <vt:i4>4259967</vt:i4>
      </vt:variant>
      <vt:variant>
        <vt:i4>15</vt:i4>
      </vt:variant>
      <vt:variant>
        <vt:i4>0</vt:i4>
      </vt:variant>
      <vt:variant>
        <vt:i4>5</vt:i4>
      </vt:variant>
      <vt:variant>
        <vt:lpwstr>http://www.ncbi.nlm.nih.gov/mesh/</vt:lpwstr>
      </vt:variant>
      <vt:variant>
        <vt:lpwstr/>
      </vt:variant>
      <vt:variant>
        <vt:i4>5832762</vt:i4>
      </vt:variant>
      <vt:variant>
        <vt:i4>12</vt:i4>
      </vt:variant>
      <vt:variant>
        <vt:i4>0</vt:i4>
      </vt:variant>
      <vt:variant>
        <vt:i4>5</vt:i4>
      </vt:variant>
      <vt:variant>
        <vt:lpwstr>https://www.nlm.nih.gov/bsd/serfile_addedinfo.html</vt:lpwstr>
      </vt:variant>
      <vt:variant>
        <vt:lpwstr/>
      </vt:variant>
      <vt:variant>
        <vt:i4>917595</vt:i4>
      </vt:variant>
      <vt:variant>
        <vt:i4>9</vt:i4>
      </vt:variant>
      <vt:variant>
        <vt:i4>0</vt:i4>
      </vt:variant>
      <vt:variant>
        <vt:i4>5</vt:i4>
      </vt:variant>
      <vt:variant>
        <vt:lpwstr>https://www.ncbi.nlm.nih.gov/pubmed/</vt:lpwstr>
      </vt:variant>
      <vt:variant>
        <vt:lpwstr/>
      </vt:variant>
      <vt:variant>
        <vt:i4>4456568</vt:i4>
      </vt:variant>
      <vt:variant>
        <vt:i4>6</vt:i4>
      </vt:variant>
      <vt:variant>
        <vt:i4>0</vt:i4>
      </vt:variant>
      <vt:variant>
        <vt:i4>5</vt:i4>
      </vt:variant>
      <vt:variant>
        <vt:lpwstr>http://apollo11.isto.unibo.it/summa/it/bibliografia/Index.htm</vt:lpwstr>
      </vt:variant>
      <vt:variant>
        <vt:lpwstr/>
      </vt:variant>
      <vt:variant>
        <vt:i4>5242926</vt:i4>
      </vt:variant>
      <vt:variant>
        <vt:i4>3</vt:i4>
      </vt:variant>
      <vt:variant>
        <vt:i4>0</vt:i4>
      </vt:variant>
      <vt:variant>
        <vt:i4>5</vt:i4>
      </vt:variant>
      <vt:variant>
        <vt:lpwstr>http://apollo11.isto.unibo.it</vt:lpwstr>
      </vt:variant>
      <vt:variant>
        <vt:lpwstr/>
      </vt:variant>
      <vt:variant>
        <vt:i4>524376</vt:i4>
      </vt:variant>
      <vt:variant>
        <vt:i4>0</vt:i4>
      </vt:variant>
      <vt:variant>
        <vt:i4>0</vt:i4>
      </vt:variant>
      <vt:variant>
        <vt:i4>5</vt:i4>
      </vt:variant>
      <vt:variant>
        <vt:lpwstr>https://www.ncbi.nlm.nih.gov/search/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Entrez </dc:title>
  <dc:subject/>
  <dc:creator>Pierluigi Strippoli</dc:creator>
  <cp:keywords/>
  <cp:lastModifiedBy>Pierluigi Strippoli</cp:lastModifiedBy>
  <cp:revision>49</cp:revision>
  <cp:lastPrinted>2025-11-01T20:52:00Z</cp:lastPrinted>
  <dcterms:created xsi:type="dcterms:W3CDTF">2020-04-06T14:44:00Z</dcterms:created>
  <dcterms:modified xsi:type="dcterms:W3CDTF">2025-11-01T20:52:00Z</dcterms:modified>
</cp:coreProperties>
</file>